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9A0" w:rsidRPr="005139A0" w:rsidRDefault="005139A0" w:rsidP="005139A0">
      <w:pPr>
        <w:rPr>
          <w:rtl/>
          <w:lang w:val="ar-SA" w:eastAsia="en-US" w:bidi="ar-IQ"/>
        </w:rPr>
      </w:pPr>
    </w:p>
    <w:p w:rsidR="00F97120" w:rsidRPr="00682658" w:rsidRDefault="00F97120" w:rsidP="00682658">
      <w:pPr>
        <w:pStyle w:val="Heading1"/>
        <w:rPr>
          <w:rtl/>
          <w:lang w:bidi="ar-SA"/>
        </w:rPr>
      </w:pPr>
      <w:r w:rsidRPr="001362B2">
        <w:rPr>
          <w:rtl/>
          <w:lang w:bidi="ar-SA"/>
        </w:rPr>
        <w:t>ما هي السيادة الشعبيّة؟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8"/>
        <w:gridCol w:w="3495"/>
        <w:gridCol w:w="3003"/>
      </w:tblGrid>
      <w:tr w:rsidR="00F97120" w:rsidRPr="001362B2" w:rsidTr="00F97120">
        <w:tc>
          <w:tcPr>
            <w:tcW w:w="3078" w:type="dxa"/>
            <w:shd w:val="clear" w:color="auto" w:fill="auto"/>
          </w:tcPr>
          <w:p w:rsidR="00F97120" w:rsidRPr="001362B2" w:rsidRDefault="00F97120" w:rsidP="00F97120">
            <w:pPr>
              <w:spacing w:before="360" w:after="120"/>
              <w:jc w:val="center"/>
              <w:rPr>
                <w:rFonts w:ascii="Simplified Arabic" w:eastAsia="Calibri" w:hAnsi="Simplified Arabic" w:cs="Simplified Arabic"/>
                <w:b/>
                <w:bCs/>
                <w:sz w:val="28"/>
                <w:szCs w:val="28"/>
                <w:rtl/>
                <w:lang w:eastAsia="en-US" w:bidi="ar-LB"/>
              </w:rPr>
            </w:pPr>
            <w:r w:rsidRPr="001362B2">
              <w:rPr>
                <w:rFonts w:ascii="Simplified Arabic" w:eastAsia="Calibri" w:hAnsi="Simplified Arabic" w:cs="Simplified Arabic"/>
                <w:b/>
                <w:bCs/>
                <w:sz w:val="28"/>
                <w:szCs w:val="28"/>
                <w:rtl/>
                <w:lang w:eastAsia="en-US"/>
              </w:rPr>
              <w:t>التعريف اللغويّ</w:t>
            </w:r>
          </w:p>
        </w:tc>
        <w:tc>
          <w:tcPr>
            <w:tcW w:w="3495" w:type="dxa"/>
            <w:shd w:val="clear" w:color="auto" w:fill="auto"/>
          </w:tcPr>
          <w:p w:rsidR="00F97120" w:rsidRPr="001362B2" w:rsidRDefault="00F97120" w:rsidP="00F97120">
            <w:pPr>
              <w:spacing w:before="360" w:after="120"/>
              <w:jc w:val="center"/>
              <w:rPr>
                <w:rFonts w:ascii="Simplified Arabic" w:eastAsia="Calibri" w:hAnsi="Simplified Arabic" w:cs="Simplified Arabic"/>
                <w:b/>
                <w:bCs/>
                <w:sz w:val="28"/>
                <w:szCs w:val="28"/>
                <w:rtl/>
                <w:lang w:eastAsia="en-US"/>
              </w:rPr>
            </w:pPr>
            <w:r w:rsidRPr="001362B2">
              <w:rPr>
                <w:rFonts w:ascii="Simplified Arabic" w:eastAsia="Calibri" w:hAnsi="Simplified Arabic" w:cs="Simplified Arabic"/>
                <w:b/>
                <w:bCs/>
                <w:sz w:val="28"/>
                <w:szCs w:val="28"/>
                <w:rtl/>
                <w:lang w:eastAsia="en-US" w:bidi="ar-LB"/>
              </w:rPr>
              <w:t>الكلمة المرادف</w:t>
            </w:r>
            <w:r>
              <w:rPr>
                <w:rFonts w:ascii="Simplified Arabic" w:eastAsia="Calibri" w:hAnsi="Simplified Arabic" w:cs="Simplified Arabic" w:hint="cs"/>
                <w:b/>
                <w:bCs/>
                <w:sz w:val="28"/>
                <w:szCs w:val="28"/>
                <w:rtl/>
                <w:lang w:eastAsia="en-US" w:bidi="ar-LB"/>
              </w:rPr>
              <w:t>ة</w:t>
            </w:r>
          </w:p>
        </w:tc>
        <w:tc>
          <w:tcPr>
            <w:tcW w:w="3003" w:type="dxa"/>
            <w:shd w:val="clear" w:color="auto" w:fill="auto"/>
          </w:tcPr>
          <w:p w:rsidR="00F97120" w:rsidRPr="001362B2" w:rsidRDefault="00F97120" w:rsidP="00F97120">
            <w:pPr>
              <w:spacing w:before="360" w:after="120"/>
              <w:jc w:val="center"/>
              <w:rPr>
                <w:rFonts w:ascii="Simplified Arabic" w:eastAsia="Calibri" w:hAnsi="Simplified Arabic" w:cs="Simplified Arabic"/>
                <w:b/>
                <w:bCs/>
                <w:sz w:val="28"/>
                <w:szCs w:val="28"/>
                <w:rtl/>
                <w:lang w:eastAsia="en-US"/>
              </w:rPr>
            </w:pPr>
            <w:r w:rsidRPr="001362B2">
              <w:rPr>
                <w:rFonts w:ascii="Simplified Arabic" w:eastAsia="Calibri" w:hAnsi="Simplified Arabic" w:cs="Simplified Arabic"/>
                <w:b/>
                <w:bCs/>
                <w:sz w:val="28"/>
                <w:szCs w:val="28"/>
                <w:rtl/>
                <w:lang w:eastAsia="en-US"/>
              </w:rPr>
              <w:t>التعريف الاصطلاحيّ</w:t>
            </w:r>
          </w:p>
        </w:tc>
      </w:tr>
    </w:tbl>
    <w:p w:rsidR="005139A0" w:rsidRDefault="005139A0" w:rsidP="00F97120">
      <w:pPr>
        <w:rPr>
          <w:rFonts w:ascii="Simplified Arabic" w:hAnsi="Simplified Arabic" w:cs="Simplified Arabic"/>
          <w:b/>
          <w:bCs/>
          <w:sz w:val="28"/>
          <w:szCs w:val="28"/>
          <w:rtl/>
          <w:lang w:eastAsia="en-US" w:bidi="ar-LB"/>
        </w:rPr>
      </w:pPr>
    </w:p>
    <w:p w:rsidR="00F97120" w:rsidRPr="001362B2" w:rsidRDefault="00F97120" w:rsidP="00F97120">
      <w:pPr>
        <w:rPr>
          <w:rFonts w:ascii="Simplified Arabic" w:eastAsia="Calibri" w:hAnsi="Simplified Arabic" w:cs="Simplified Arabic"/>
          <w:color w:val="181818"/>
          <w:sz w:val="28"/>
          <w:szCs w:val="28"/>
          <w:shd w:val="clear" w:color="auto" w:fill="FFFFFF"/>
          <w:rtl/>
          <w:lang w:eastAsia="en-US"/>
        </w:rPr>
      </w:pPr>
      <w:r w:rsidRPr="001362B2">
        <w:rPr>
          <w:rFonts w:ascii="Simplified Arabic" w:eastAsia="Calibri" w:hAnsi="Simplified Arabic" w:cs="Simplified Arabic"/>
          <w:color w:val="181818"/>
          <w:sz w:val="28"/>
          <w:szCs w:val="28"/>
          <w:shd w:val="clear" w:color="auto" w:fill="FFFFFF"/>
          <w:rtl/>
          <w:lang w:eastAsia="en-US"/>
        </w:rPr>
        <w:t xml:space="preserve">مصطلح السيادة </w:t>
      </w:r>
      <w:r>
        <w:rPr>
          <w:rFonts w:ascii="Simplified Arabic" w:eastAsia="Calibri" w:hAnsi="Simplified Arabic" w:cs="Simplified Arabic"/>
          <w:color w:val="181818"/>
          <w:sz w:val="28"/>
          <w:szCs w:val="28"/>
          <w:shd w:val="clear" w:color="auto" w:fill="FFFFFF"/>
          <w:rtl/>
          <w:lang w:eastAsia="en-US"/>
        </w:rPr>
        <w:t>الشعبيّة مكوّن من كلمتين؛ سيادة</w:t>
      </w:r>
      <w:r w:rsidRPr="001362B2">
        <w:rPr>
          <w:rFonts w:ascii="Simplified Arabic" w:eastAsia="Calibri" w:hAnsi="Simplified Arabic" w:cs="Simplified Arabic"/>
          <w:color w:val="181818"/>
          <w:sz w:val="28"/>
          <w:szCs w:val="28"/>
          <w:shd w:val="clear" w:color="auto" w:fill="FFFFFF"/>
          <w:rtl/>
          <w:lang w:eastAsia="en-US"/>
        </w:rPr>
        <w:t xml:space="preserve"> وشعبيّة. </w:t>
      </w:r>
    </w:p>
    <w:p w:rsidR="00F97120" w:rsidRPr="00461F16" w:rsidRDefault="00F97120" w:rsidP="00F84CE3">
      <w:pPr>
        <w:numPr>
          <w:ilvl w:val="0"/>
          <w:numId w:val="7"/>
        </w:numPr>
        <w:contextualSpacing/>
        <w:rPr>
          <w:rFonts w:ascii="Simplified Arabic" w:eastAsia="Calibri" w:hAnsi="Simplified Arabic" w:cs="Simplified Arabic"/>
          <w:color w:val="181818"/>
          <w:sz w:val="28"/>
          <w:szCs w:val="28"/>
          <w:shd w:val="clear" w:color="auto" w:fill="FFFFFF"/>
          <w:lang w:eastAsia="en-US"/>
        </w:rPr>
      </w:pPr>
      <w:r w:rsidRPr="00461F16">
        <w:rPr>
          <w:rFonts w:ascii="Simplified Arabic" w:eastAsia="Calibri" w:hAnsi="Simplified Arabic" w:cs="Simplified Arabic"/>
          <w:color w:val="181818"/>
          <w:sz w:val="28"/>
          <w:szCs w:val="28"/>
          <w:shd w:val="clear" w:color="auto" w:fill="FFFFFF"/>
          <w:rtl/>
          <w:lang w:eastAsia="en-US"/>
        </w:rPr>
        <w:t>سيادة من ساد، وساد قومه</w:t>
      </w:r>
      <w:r w:rsidRPr="00461F16">
        <w:rPr>
          <w:rFonts w:ascii="Simplified Arabic" w:eastAsia="Calibri" w:hAnsi="Simplified Arabic" w:cs="Simplified Arabic" w:hint="cs"/>
          <w:color w:val="181818"/>
          <w:sz w:val="28"/>
          <w:szCs w:val="28"/>
          <w:shd w:val="clear" w:color="auto" w:fill="FFFFFF"/>
          <w:rtl/>
          <w:lang w:eastAsia="en-US"/>
        </w:rPr>
        <w:t>،</w:t>
      </w:r>
      <w:r w:rsidRPr="00461F16">
        <w:rPr>
          <w:rFonts w:ascii="Simplified Arabic" w:eastAsia="Calibri" w:hAnsi="Simplified Arabic" w:cs="Simplified Arabic"/>
          <w:color w:val="181818"/>
          <w:sz w:val="28"/>
          <w:szCs w:val="28"/>
          <w:shd w:val="clear" w:color="auto" w:fill="FFFFFF"/>
          <w:rtl/>
          <w:lang w:eastAsia="en-US"/>
        </w:rPr>
        <w:t xml:space="preserve"> أي صار سيّدهم ومتسلّطاً عليهم، والسيّد ذو السيادة،</w:t>
      </w:r>
      <w:r w:rsidR="00F84CE3" w:rsidRPr="00461F16">
        <w:rPr>
          <w:rFonts w:ascii="Simplified Arabic" w:eastAsia="Calibri" w:hAnsi="Simplified Arabic" w:cs="Simplified Arabic" w:hint="cs"/>
          <w:color w:val="181818"/>
          <w:sz w:val="28"/>
          <w:szCs w:val="28"/>
          <w:shd w:val="clear" w:color="auto" w:fill="FFFFFF"/>
          <w:rtl/>
          <w:lang w:eastAsia="en-US"/>
        </w:rPr>
        <w:t xml:space="preserve"> من اج</w:t>
      </w:r>
      <w:r w:rsidR="00D83FDC" w:rsidRPr="00461F16">
        <w:rPr>
          <w:rFonts w:ascii="Simplified Arabic" w:eastAsia="Calibri" w:hAnsi="Simplified Arabic" w:cs="Simplified Arabic" w:hint="cs"/>
          <w:color w:val="181818"/>
          <w:sz w:val="28"/>
          <w:szCs w:val="28"/>
          <w:shd w:val="clear" w:color="auto" w:fill="FFFFFF"/>
          <w:rtl/>
          <w:lang w:eastAsia="en-US"/>
        </w:rPr>
        <w:t>تمع عليه قومه وجعلوا أمرهم إليه</w:t>
      </w:r>
      <w:r w:rsidRPr="00461F16">
        <w:rPr>
          <w:rFonts w:ascii="Simplified Arabic" w:eastAsia="Calibri" w:hAnsi="Simplified Arabic" w:cs="Simplified Arabic"/>
          <w:color w:val="181818"/>
          <w:sz w:val="28"/>
          <w:szCs w:val="28"/>
          <w:shd w:val="clear" w:color="auto" w:fill="FFFFFF"/>
          <w:rtl/>
          <w:lang w:eastAsia="en-US"/>
        </w:rPr>
        <w:t>.</w:t>
      </w:r>
    </w:p>
    <w:p w:rsidR="00F97120" w:rsidRPr="001362B2" w:rsidRDefault="00F97120" w:rsidP="005139A0">
      <w:pPr>
        <w:numPr>
          <w:ilvl w:val="0"/>
          <w:numId w:val="7"/>
        </w:numPr>
        <w:contextualSpacing/>
        <w:rPr>
          <w:rFonts w:ascii="Simplified Arabic" w:eastAsia="Calibri" w:hAnsi="Simplified Arabic" w:cs="Simplified Arabic"/>
          <w:color w:val="181818"/>
          <w:sz w:val="28"/>
          <w:szCs w:val="28"/>
          <w:shd w:val="clear" w:color="auto" w:fill="FFFFFF"/>
          <w:lang w:eastAsia="en-US"/>
        </w:rPr>
      </w:pPr>
      <w:r w:rsidRPr="001362B2">
        <w:rPr>
          <w:rFonts w:ascii="Simplified Arabic" w:eastAsia="Calibri" w:hAnsi="Simplified Arabic" w:cs="Simplified Arabic"/>
          <w:color w:val="181818"/>
          <w:sz w:val="28"/>
          <w:szCs w:val="28"/>
          <w:shd w:val="clear" w:color="auto" w:fill="FFFFFF"/>
          <w:rtl/>
          <w:lang w:eastAsia="en-US"/>
        </w:rPr>
        <w:t>شعبيّة من شَعْب</w:t>
      </w:r>
      <w:r>
        <w:rPr>
          <w:rFonts w:ascii="Simplified Arabic" w:eastAsia="Calibri" w:hAnsi="Simplified Arabic" w:cs="Simplified Arabic" w:hint="cs"/>
          <w:color w:val="181818"/>
          <w:sz w:val="28"/>
          <w:szCs w:val="28"/>
          <w:shd w:val="clear" w:color="auto" w:fill="FFFFFF"/>
          <w:rtl/>
          <w:lang w:eastAsia="en-US" w:bidi="ar-LB"/>
        </w:rPr>
        <w:t>،</w:t>
      </w:r>
      <w:r w:rsidRPr="001362B2">
        <w:rPr>
          <w:rFonts w:ascii="Simplified Arabic" w:eastAsia="Calibri" w:hAnsi="Simplified Arabic" w:cs="Simplified Arabic"/>
          <w:color w:val="181818"/>
          <w:sz w:val="28"/>
          <w:szCs w:val="28"/>
          <w:shd w:val="clear" w:color="auto" w:fill="FFFFFF"/>
          <w:rtl/>
          <w:lang w:eastAsia="en-US" w:bidi="ar-LB"/>
        </w:rPr>
        <w:t xml:space="preserve"> والشَعْب القبيلة العظيمة</w:t>
      </w:r>
      <w:r w:rsidRPr="001362B2">
        <w:rPr>
          <w:rFonts w:ascii="Simplified Arabic" w:eastAsia="Calibri" w:hAnsi="Simplified Arabic" w:cs="Simplified Arabic"/>
          <w:color w:val="181818"/>
          <w:sz w:val="28"/>
          <w:szCs w:val="28"/>
          <w:shd w:val="clear" w:color="auto" w:fill="FFFFFF"/>
          <w:rtl/>
          <w:lang w:eastAsia="en-US"/>
        </w:rPr>
        <w:t>.</w:t>
      </w:r>
    </w:p>
    <w:p w:rsidR="00F97120" w:rsidRDefault="00F97120" w:rsidP="00F97120">
      <w:pPr>
        <w:rPr>
          <w:rFonts w:ascii="Simplified Arabic" w:eastAsia="Calibri" w:hAnsi="Simplified Arabic" w:cs="Simplified Arabic"/>
          <w:color w:val="181818"/>
          <w:sz w:val="28"/>
          <w:szCs w:val="28"/>
          <w:shd w:val="clear" w:color="auto" w:fill="FFFFFF"/>
          <w:rtl/>
          <w:lang w:eastAsia="en-US"/>
        </w:rPr>
      </w:pPr>
      <w:r w:rsidRPr="001362B2">
        <w:rPr>
          <w:rFonts w:ascii="Simplified Arabic" w:eastAsia="Calibri" w:hAnsi="Simplified Arabic" w:cs="Simplified Arabic"/>
          <w:color w:val="181818"/>
          <w:sz w:val="28"/>
          <w:szCs w:val="28"/>
          <w:shd w:val="clear" w:color="auto" w:fill="FFFFFF"/>
          <w:rtl/>
          <w:lang w:eastAsia="en-US"/>
        </w:rPr>
        <w:t>وبذلك تكون السيادة الشعبيّة هي السلطة والمكانة الرفيعة الم</w:t>
      </w:r>
      <w:r>
        <w:rPr>
          <w:rFonts w:ascii="Simplified Arabic" w:eastAsia="Calibri" w:hAnsi="Simplified Arabic" w:cs="Simplified Arabic" w:hint="cs"/>
          <w:color w:val="181818"/>
          <w:sz w:val="28"/>
          <w:szCs w:val="28"/>
          <w:shd w:val="clear" w:color="auto" w:fill="FFFFFF"/>
          <w:rtl/>
          <w:lang w:eastAsia="en-US"/>
        </w:rPr>
        <w:t>منوحة</w:t>
      </w:r>
      <w:r>
        <w:rPr>
          <w:rFonts w:ascii="Simplified Arabic" w:eastAsia="Calibri" w:hAnsi="Simplified Arabic" w:cs="Simplified Arabic"/>
          <w:color w:val="181818"/>
          <w:sz w:val="28"/>
          <w:szCs w:val="28"/>
          <w:shd w:val="clear" w:color="auto" w:fill="FFFFFF"/>
          <w:rtl/>
          <w:lang w:eastAsia="en-US"/>
        </w:rPr>
        <w:t xml:space="preserve"> </w:t>
      </w:r>
      <w:r>
        <w:rPr>
          <w:rFonts w:ascii="Simplified Arabic" w:eastAsia="Calibri" w:hAnsi="Simplified Arabic" w:cs="Simplified Arabic" w:hint="cs"/>
          <w:color w:val="181818"/>
          <w:sz w:val="28"/>
          <w:szCs w:val="28"/>
          <w:shd w:val="clear" w:color="auto" w:fill="FFFFFF"/>
          <w:rtl/>
          <w:lang w:eastAsia="en-US"/>
        </w:rPr>
        <w:t>ل</w:t>
      </w:r>
      <w:r w:rsidRPr="001362B2">
        <w:rPr>
          <w:rFonts w:ascii="Simplified Arabic" w:eastAsia="Calibri" w:hAnsi="Simplified Arabic" w:cs="Simplified Arabic"/>
          <w:color w:val="181818"/>
          <w:sz w:val="28"/>
          <w:szCs w:val="28"/>
          <w:shd w:val="clear" w:color="auto" w:fill="FFFFFF"/>
          <w:rtl/>
          <w:lang w:eastAsia="en-US"/>
        </w:rPr>
        <w:t>لشعب.</w:t>
      </w:r>
    </w:p>
    <w:p w:rsidR="005139A0" w:rsidRPr="001362B2" w:rsidRDefault="005139A0" w:rsidP="00F97120">
      <w:pPr>
        <w:rPr>
          <w:rFonts w:ascii="Simplified Arabic" w:eastAsia="Calibri" w:hAnsi="Simplified Arabic" w:cs="Simplified Arabic"/>
          <w:color w:val="181818"/>
          <w:sz w:val="28"/>
          <w:szCs w:val="28"/>
          <w:shd w:val="clear" w:color="auto" w:fill="FFFFFF"/>
          <w:rtl/>
          <w:lang w:eastAsia="en-US"/>
        </w:rPr>
      </w:pPr>
      <w:r>
        <w:rPr>
          <w:rFonts w:ascii="Simplified Arabic" w:eastAsia="Calibri" w:hAnsi="Simplified Arabic" w:cs="Simplified Arabic" w:hint="cs"/>
          <w:color w:val="181818"/>
          <w:sz w:val="28"/>
          <w:szCs w:val="28"/>
          <w:shd w:val="clear" w:color="auto" w:fill="FFFFFF"/>
          <w:rtl/>
          <w:lang w:eastAsia="en-US"/>
        </w:rPr>
        <w:t>.............................</w:t>
      </w:r>
    </w:p>
    <w:p w:rsidR="00F97120" w:rsidRPr="001362B2" w:rsidRDefault="00F97120" w:rsidP="005139A0">
      <w:pPr>
        <w:jc w:val="lowKashida"/>
        <w:rPr>
          <w:rFonts w:ascii="Simplified Arabic" w:hAnsi="Simplified Arabic" w:cs="Simplified Arabic"/>
          <w:color w:val="000000"/>
          <w:sz w:val="28"/>
          <w:szCs w:val="28"/>
          <w:lang w:eastAsia="en-US"/>
        </w:rPr>
      </w:pPr>
      <w:r w:rsidRPr="001362B2">
        <w:rPr>
          <w:rFonts w:ascii="Simplified Arabic" w:hAnsi="Simplified Arabic" w:cs="Simplified Arabic"/>
          <w:sz w:val="28"/>
          <w:szCs w:val="28"/>
          <w:rtl/>
          <w:lang w:eastAsia="en-US"/>
        </w:rPr>
        <w:t>السيادة الشعبيّة هي</w:t>
      </w:r>
      <w:r>
        <w:rPr>
          <w:rFonts w:ascii="Simplified Arabic" w:hAnsi="Simplified Arabic" w:cs="Simplified Arabic"/>
          <w:sz w:val="28"/>
          <w:szCs w:val="28"/>
          <w:rtl/>
          <w:lang w:eastAsia="en-US"/>
        </w:rPr>
        <w:t xml:space="preserve"> كلمة مرادفة لكلمة الديمقراطيّة</w:t>
      </w:r>
      <w:r>
        <w:rPr>
          <w:rFonts w:ascii="Simplified Arabic" w:hAnsi="Simplified Arabic" w:cs="Simplified Arabic" w:hint="cs"/>
          <w:sz w:val="28"/>
          <w:szCs w:val="28"/>
          <w:rtl/>
          <w:lang w:eastAsia="en-US"/>
        </w:rPr>
        <w:t>،</w:t>
      </w:r>
      <w:r w:rsidRPr="001362B2">
        <w:rPr>
          <w:rFonts w:ascii="Simplified Arabic" w:hAnsi="Simplified Arabic" w:cs="Simplified Arabic"/>
          <w:sz w:val="28"/>
          <w:szCs w:val="28"/>
          <w:rtl/>
          <w:lang w:eastAsia="en-US"/>
        </w:rPr>
        <w:t xml:space="preserve"> التي تعني </w:t>
      </w:r>
      <w:r w:rsidRPr="001362B2">
        <w:rPr>
          <w:rFonts w:ascii="Simplified Arabic" w:hAnsi="Simplified Arabic" w:cs="Simplified Arabic"/>
          <w:color w:val="000000"/>
          <w:sz w:val="28"/>
          <w:szCs w:val="28"/>
          <w:rtl/>
          <w:lang w:eastAsia="en-US"/>
        </w:rPr>
        <w:t>حكومة الشعب للشعب من قبل الشعب.</w:t>
      </w:r>
    </w:p>
    <w:p w:rsidR="00F97120" w:rsidRDefault="00F97120" w:rsidP="00F84CE3">
      <w:pPr>
        <w:jc w:val="lowKashida"/>
        <w:rPr>
          <w:rFonts w:ascii="Simplified Arabic" w:hAnsi="Simplified Arabic" w:cs="Simplified Arabic"/>
          <w:color w:val="000000"/>
          <w:sz w:val="28"/>
          <w:szCs w:val="28"/>
          <w:rtl/>
          <w:lang w:eastAsia="en-US" w:bidi="ar-LB"/>
        </w:rPr>
      </w:pPr>
      <w:r w:rsidRPr="001362B2">
        <w:rPr>
          <w:rFonts w:ascii="Simplified Arabic" w:hAnsi="Simplified Arabic" w:cs="Simplified Arabic"/>
          <w:color w:val="000000"/>
          <w:sz w:val="28"/>
          <w:szCs w:val="28"/>
          <w:rtl/>
          <w:lang w:eastAsia="en-US" w:bidi="ar-LB"/>
        </w:rPr>
        <w:t xml:space="preserve">مصطلح </w:t>
      </w:r>
      <w:r>
        <w:rPr>
          <w:rFonts w:ascii="Simplified Arabic" w:hAnsi="Simplified Arabic" w:cs="Simplified Arabic"/>
          <w:color w:val="000000"/>
          <w:sz w:val="28"/>
          <w:szCs w:val="28"/>
          <w:rtl/>
          <w:lang w:eastAsia="en-US" w:bidi="ar-LB"/>
        </w:rPr>
        <w:t>ديمقراطيّة</w:t>
      </w:r>
      <w:r w:rsidRPr="001362B2">
        <w:rPr>
          <w:rFonts w:ascii="Simplified Arabic" w:hAnsi="Simplified Arabic" w:cs="Simplified Arabic"/>
          <w:color w:val="000000"/>
          <w:sz w:val="28"/>
          <w:szCs w:val="28"/>
          <w:rtl/>
          <w:lang w:eastAsia="en-US" w:bidi="ar-LB"/>
        </w:rPr>
        <w:t xml:space="preserve"> با</w:t>
      </w:r>
      <w:r>
        <w:rPr>
          <w:rFonts w:ascii="Simplified Arabic" w:hAnsi="Simplified Arabic" w:cs="Simplified Arabic" w:hint="cs"/>
          <w:color w:val="000000"/>
          <w:sz w:val="28"/>
          <w:szCs w:val="28"/>
          <w:rtl/>
          <w:lang w:eastAsia="en-US" w:bidi="ar-LB"/>
        </w:rPr>
        <w:t>ل</w:t>
      </w:r>
      <w:r w:rsidRPr="001362B2">
        <w:rPr>
          <w:rFonts w:ascii="Simplified Arabic" w:hAnsi="Simplified Arabic" w:cs="Simplified Arabic"/>
          <w:color w:val="000000"/>
          <w:sz w:val="28"/>
          <w:szCs w:val="28"/>
          <w:rtl/>
          <w:lang w:eastAsia="en-US" w:bidi="ar-LB"/>
        </w:rPr>
        <w:t xml:space="preserve">لاتينيّة </w:t>
      </w:r>
      <w:r w:rsidRPr="001362B2">
        <w:rPr>
          <w:rFonts w:ascii="Simplified Arabic" w:hAnsi="Simplified Arabic" w:cs="Simplified Arabic"/>
          <w:color w:val="000000"/>
          <w:sz w:val="28"/>
          <w:szCs w:val="28"/>
          <w:lang w:eastAsia="en-US" w:bidi="ar-LB"/>
        </w:rPr>
        <w:t>Demokratia</w:t>
      </w:r>
      <w:r>
        <w:rPr>
          <w:rFonts w:ascii="Simplified Arabic" w:hAnsi="Simplified Arabic" w:cs="Simplified Arabic" w:hint="cs"/>
          <w:color w:val="000000"/>
          <w:sz w:val="28"/>
          <w:szCs w:val="28"/>
          <w:rtl/>
          <w:lang w:eastAsia="en-US" w:bidi="ar-LB"/>
        </w:rPr>
        <w:t>،</w:t>
      </w:r>
      <w:r w:rsidRPr="001362B2">
        <w:rPr>
          <w:rFonts w:ascii="Simplified Arabic" w:hAnsi="Simplified Arabic" w:cs="Simplified Arabic"/>
          <w:color w:val="000000"/>
          <w:sz w:val="28"/>
          <w:szCs w:val="28"/>
          <w:rtl/>
          <w:lang w:eastAsia="en-US" w:bidi="ar-LB"/>
        </w:rPr>
        <w:t xml:space="preserve"> أي حكم الشعب لنفسه. وهو مصطلح قد تمّت صياغته من شقّين؛ ديموس أي الشعب، وكراتوس أي السلطة أو الحكم.</w:t>
      </w:r>
      <w:r>
        <w:rPr>
          <w:rFonts w:ascii="Simplified Arabic" w:hAnsi="Simplified Arabic" w:cs="Simplified Arabic" w:hint="cs"/>
          <w:color w:val="000000"/>
          <w:sz w:val="28"/>
          <w:szCs w:val="28"/>
          <w:rtl/>
          <w:lang w:eastAsia="en-US" w:bidi="ar-LB"/>
        </w:rPr>
        <w:t xml:space="preserve"> </w:t>
      </w:r>
      <w:r w:rsidRPr="001362B2">
        <w:rPr>
          <w:rFonts w:ascii="Simplified Arabic" w:hAnsi="Simplified Arabic" w:cs="Simplified Arabic"/>
          <w:color w:val="000000"/>
          <w:sz w:val="28"/>
          <w:szCs w:val="28"/>
          <w:rtl/>
          <w:lang w:eastAsia="en-US" w:bidi="ar-LB"/>
        </w:rPr>
        <w:t>و</w:t>
      </w:r>
      <w:r>
        <w:rPr>
          <w:rFonts w:ascii="Simplified Arabic" w:hAnsi="Simplified Arabic" w:cs="Simplified Arabic"/>
          <w:color w:val="000000"/>
          <w:sz w:val="28"/>
          <w:szCs w:val="28"/>
          <w:rtl/>
          <w:lang w:eastAsia="en-US" w:bidi="ar-LB"/>
        </w:rPr>
        <w:t>الديمقراطيّة</w:t>
      </w:r>
      <w:r>
        <w:rPr>
          <w:rFonts w:ascii="Simplified Arabic" w:hAnsi="Simplified Arabic" w:cs="Simplified Arabic" w:hint="cs"/>
          <w:color w:val="000000"/>
          <w:sz w:val="28"/>
          <w:szCs w:val="28"/>
          <w:rtl/>
          <w:lang w:eastAsia="en-US" w:bidi="ar-LB"/>
        </w:rPr>
        <w:t xml:space="preserve"> أحد أنظمة الأحكام الوضعيّة التي يكون فيها الشعب حاكمًا، ومشرِّعًا للأنظمة والقوانين، عبر التمثيل والنيابة</w:t>
      </w:r>
      <w:r w:rsidRPr="001362B2">
        <w:rPr>
          <w:rFonts w:ascii="Simplified Arabic" w:hAnsi="Simplified Arabic" w:cs="Simplified Arabic"/>
          <w:color w:val="000000"/>
          <w:sz w:val="28"/>
          <w:szCs w:val="28"/>
          <w:rtl/>
          <w:lang w:eastAsia="en-US" w:bidi="ar-LB"/>
        </w:rPr>
        <w:t xml:space="preserve">. </w:t>
      </w:r>
    </w:p>
    <w:p w:rsidR="005139A0" w:rsidRPr="001362B2" w:rsidRDefault="005139A0" w:rsidP="005139A0">
      <w:pPr>
        <w:jc w:val="lowKashida"/>
        <w:rPr>
          <w:rFonts w:ascii="Simplified Arabic" w:hAnsi="Simplified Arabic" w:cs="Simplified Arabic"/>
          <w:color w:val="000000"/>
          <w:sz w:val="28"/>
          <w:szCs w:val="28"/>
          <w:rtl/>
          <w:lang w:eastAsia="en-US" w:bidi="ar-LB"/>
        </w:rPr>
      </w:pPr>
      <w:r>
        <w:rPr>
          <w:rFonts w:ascii="Simplified Arabic" w:hAnsi="Simplified Arabic" w:cs="Simplified Arabic" w:hint="cs"/>
          <w:color w:val="000000"/>
          <w:sz w:val="28"/>
          <w:szCs w:val="28"/>
          <w:rtl/>
          <w:lang w:eastAsia="en-US" w:bidi="ar-LB"/>
        </w:rPr>
        <w:t>.............................</w:t>
      </w:r>
    </w:p>
    <w:p w:rsidR="00F97120" w:rsidRDefault="00F97120" w:rsidP="005139A0">
      <w:pPr>
        <w:jc w:val="lowKashida"/>
        <w:rPr>
          <w:rFonts w:ascii="Simplified Arabic" w:hAnsi="Simplified Arabic" w:cs="Simplified Arabic"/>
          <w:color w:val="000000"/>
          <w:sz w:val="28"/>
          <w:szCs w:val="28"/>
          <w:rtl/>
          <w:lang w:eastAsia="en-US"/>
        </w:rPr>
      </w:pPr>
      <w:r w:rsidRPr="001362B2">
        <w:rPr>
          <w:rFonts w:ascii="Simplified Arabic" w:hAnsi="Simplified Arabic" w:cs="Simplified Arabic"/>
          <w:color w:val="000000"/>
          <w:sz w:val="28"/>
          <w:szCs w:val="28"/>
          <w:rtl/>
          <w:lang w:eastAsia="en-US"/>
        </w:rPr>
        <w:t>السيادة الشعبيّة هو أسلوب في الحكم</w:t>
      </w:r>
      <w:r>
        <w:rPr>
          <w:rFonts w:ascii="Simplified Arabic" w:hAnsi="Simplified Arabic" w:cs="Simplified Arabic" w:hint="cs"/>
          <w:color w:val="000000"/>
          <w:sz w:val="28"/>
          <w:szCs w:val="28"/>
          <w:rtl/>
          <w:lang w:eastAsia="en-US"/>
        </w:rPr>
        <w:t>،</w:t>
      </w:r>
      <w:r w:rsidRPr="001362B2">
        <w:rPr>
          <w:rFonts w:ascii="Simplified Arabic" w:hAnsi="Simplified Arabic" w:cs="Simplified Arabic"/>
          <w:color w:val="000000"/>
          <w:sz w:val="28"/>
          <w:szCs w:val="28"/>
          <w:rtl/>
          <w:lang w:eastAsia="en-US"/>
        </w:rPr>
        <w:t xml:space="preserve"> </w:t>
      </w:r>
      <w:r>
        <w:rPr>
          <w:rFonts w:ascii="Simplified Arabic" w:hAnsi="Simplified Arabic" w:cs="Simplified Arabic"/>
          <w:color w:val="000000"/>
          <w:sz w:val="28"/>
          <w:szCs w:val="28"/>
          <w:rtl/>
          <w:lang w:eastAsia="en-US"/>
        </w:rPr>
        <w:t>يعتبر حاكميّة الشعب</w:t>
      </w:r>
      <w:r w:rsidRPr="001362B2">
        <w:rPr>
          <w:rFonts w:ascii="Simplified Arabic" w:hAnsi="Simplified Arabic" w:cs="Simplified Arabic"/>
          <w:color w:val="000000"/>
          <w:sz w:val="28"/>
          <w:szCs w:val="28"/>
          <w:rtl/>
          <w:lang w:eastAsia="en-US"/>
        </w:rPr>
        <w:t xml:space="preserve"> </w:t>
      </w:r>
      <w:r>
        <w:rPr>
          <w:rFonts w:ascii="Simplified Arabic" w:hAnsi="Simplified Arabic" w:cs="Simplified Arabic" w:hint="cs"/>
          <w:color w:val="000000"/>
          <w:sz w:val="28"/>
          <w:szCs w:val="28"/>
          <w:rtl/>
          <w:lang w:eastAsia="en-US"/>
        </w:rPr>
        <w:t>و</w:t>
      </w:r>
      <w:r w:rsidRPr="001362B2">
        <w:rPr>
          <w:rFonts w:ascii="Simplified Arabic" w:hAnsi="Simplified Arabic" w:cs="Simplified Arabic"/>
          <w:color w:val="000000"/>
          <w:sz w:val="28"/>
          <w:szCs w:val="28"/>
          <w:rtl/>
          <w:lang w:eastAsia="en-US"/>
        </w:rPr>
        <w:t xml:space="preserve">رضا المواطنين عن الحكومة بمثابة </w:t>
      </w:r>
      <w:r>
        <w:rPr>
          <w:rFonts w:ascii="Simplified Arabic" w:hAnsi="Simplified Arabic" w:cs="Simplified Arabic" w:hint="cs"/>
          <w:color w:val="000000"/>
          <w:sz w:val="28"/>
          <w:szCs w:val="28"/>
          <w:rtl/>
          <w:lang w:eastAsia="en-US"/>
        </w:rPr>
        <w:t>الأصل في المشروعيّة،</w:t>
      </w:r>
      <w:r w:rsidRPr="001362B2">
        <w:rPr>
          <w:rFonts w:ascii="Simplified Arabic" w:hAnsi="Simplified Arabic" w:cs="Simplified Arabic"/>
          <w:color w:val="000000"/>
          <w:sz w:val="28"/>
          <w:szCs w:val="28"/>
          <w:rtl/>
          <w:lang w:eastAsia="en-US"/>
        </w:rPr>
        <w:t xml:space="preserve"> </w:t>
      </w:r>
      <w:r>
        <w:rPr>
          <w:rFonts w:ascii="Simplified Arabic" w:hAnsi="Simplified Arabic" w:cs="Simplified Arabic" w:hint="cs"/>
          <w:color w:val="000000"/>
          <w:sz w:val="28"/>
          <w:szCs w:val="28"/>
          <w:rtl/>
          <w:lang w:eastAsia="en-US"/>
        </w:rPr>
        <w:t xml:space="preserve">كما </w:t>
      </w:r>
      <w:r>
        <w:rPr>
          <w:rFonts w:ascii="Simplified Arabic" w:hAnsi="Simplified Arabic" w:cs="Simplified Arabic"/>
          <w:color w:val="000000"/>
          <w:sz w:val="28"/>
          <w:szCs w:val="28"/>
          <w:rtl/>
          <w:lang w:eastAsia="en-US"/>
        </w:rPr>
        <w:t>يحرص على التكاف</w:t>
      </w:r>
      <w:r>
        <w:rPr>
          <w:rFonts w:ascii="Simplified Arabic" w:hAnsi="Simplified Arabic" w:cs="Simplified Arabic" w:hint="cs"/>
          <w:color w:val="000000"/>
          <w:sz w:val="28"/>
          <w:szCs w:val="28"/>
          <w:rtl/>
          <w:lang w:eastAsia="en-US"/>
        </w:rPr>
        <w:t>ؤ</w:t>
      </w:r>
      <w:r w:rsidRPr="001362B2">
        <w:rPr>
          <w:rFonts w:ascii="Simplified Arabic" w:hAnsi="Simplified Arabic" w:cs="Simplified Arabic"/>
          <w:color w:val="000000"/>
          <w:sz w:val="28"/>
          <w:szCs w:val="28"/>
          <w:rtl/>
          <w:lang w:eastAsia="en-US"/>
        </w:rPr>
        <w:t xml:space="preserve"> بين الأفراد، وسيادة أصالة القانون، وصيانة الحرّيّات الشخصيّة، والتأ</w:t>
      </w:r>
      <w:r>
        <w:rPr>
          <w:rFonts w:ascii="Simplified Arabic" w:hAnsi="Simplified Arabic" w:cs="Simplified Arabic"/>
          <w:color w:val="000000"/>
          <w:sz w:val="28"/>
          <w:szCs w:val="28"/>
          <w:rtl/>
          <w:lang w:eastAsia="en-US"/>
        </w:rPr>
        <w:t>كيد على الحقوق المدنيّة للأفراد</w:t>
      </w:r>
      <w:r>
        <w:rPr>
          <w:rFonts w:ascii="Simplified Arabic" w:hAnsi="Simplified Arabic" w:cs="Simplified Arabic" w:hint="cs"/>
          <w:color w:val="000000"/>
          <w:sz w:val="28"/>
          <w:szCs w:val="28"/>
          <w:rtl/>
          <w:lang w:eastAsia="en-US"/>
        </w:rPr>
        <w:t>.</w:t>
      </w:r>
    </w:p>
    <w:p w:rsidR="00F97120" w:rsidRPr="001362B2" w:rsidRDefault="00F97120" w:rsidP="00F97120">
      <w:pPr>
        <w:jc w:val="lowKashida"/>
        <w:rPr>
          <w:rFonts w:ascii="Simplified Arabic" w:hAnsi="Simplified Arabic" w:cs="Simplified Arabic"/>
          <w:color w:val="000000"/>
          <w:sz w:val="28"/>
          <w:szCs w:val="28"/>
          <w:rtl/>
          <w:lang w:eastAsia="en-US"/>
        </w:rPr>
      </w:pPr>
      <w:r w:rsidRPr="001362B2">
        <w:rPr>
          <w:rFonts w:ascii="Simplified Arabic" w:hAnsi="Simplified Arabic" w:cs="Simplified Arabic"/>
          <w:color w:val="000000"/>
          <w:sz w:val="28"/>
          <w:szCs w:val="28"/>
          <w:rtl/>
          <w:lang w:eastAsia="en-US"/>
        </w:rPr>
        <w:t xml:space="preserve"> </w:t>
      </w:r>
    </w:p>
    <w:p w:rsidR="00F97120" w:rsidRPr="001362B2" w:rsidRDefault="00F97120" w:rsidP="00F97120">
      <w:pPr>
        <w:pStyle w:val="Heading1"/>
        <w:rPr>
          <w:rtl/>
        </w:rPr>
      </w:pPr>
      <w:r w:rsidRPr="001362B2">
        <w:rPr>
          <w:rtl/>
          <w:lang w:bidi="ar-SA"/>
        </w:rPr>
        <w:t xml:space="preserve">ما هي السيادة </w:t>
      </w:r>
      <w:r>
        <w:rPr>
          <w:rtl/>
          <w:lang w:bidi="ar-SA"/>
        </w:rPr>
        <w:t>الشعبيّة الدينيّة</w:t>
      </w:r>
      <w:r w:rsidRPr="001362B2">
        <w:rPr>
          <w:rtl/>
          <w:lang w:bidi="ar-SA"/>
        </w:rPr>
        <w:t xml:space="preserve">؟ </w:t>
      </w:r>
    </w:p>
    <w:p w:rsidR="00F97120" w:rsidRPr="001362B2" w:rsidRDefault="00F97120" w:rsidP="00F97120">
      <w:pPr>
        <w:rPr>
          <w:rFonts w:ascii="Simplified Arabic" w:hAnsi="Simplified Arabic" w:cs="Simplified Arabic"/>
          <w:rtl/>
          <w:lang w:eastAsia="en-US"/>
        </w:rPr>
      </w:pPr>
    </w:p>
    <w:tbl>
      <w:tblPr>
        <w:tblStyle w:val="TableGrid"/>
        <w:bidiVisual/>
        <w:tblW w:w="0" w:type="auto"/>
        <w:jc w:val="center"/>
        <w:tblLook w:val="04A0" w:firstRow="1" w:lastRow="0" w:firstColumn="1" w:lastColumn="0" w:noHBand="0" w:noVBand="1"/>
      </w:tblPr>
      <w:tblGrid>
        <w:gridCol w:w="974"/>
      </w:tblGrid>
      <w:tr w:rsidR="005139A0" w:rsidTr="005139A0">
        <w:trPr>
          <w:jc w:val="center"/>
        </w:trPr>
        <w:tc>
          <w:tcPr>
            <w:tcW w:w="974" w:type="dxa"/>
          </w:tcPr>
          <w:p w:rsidR="005139A0" w:rsidRDefault="005139A0" w:rsidP="00F97120">
            <w:pPr>
              <w:jc w:val="lowKashida"/>
              <w:rPr>
                <w:rFonts w:ascii="Simplified Arabic" w:hAnsi="Simplified Arabic" w:cs="Simplified Arabic"/>
                <w:color w:val="000000"/>
                <w:sz w:val="28"/>
                <w:szCs w:val="28"/>
                <w:rtl/>
                <w:lang w:eastAsia="en-US"/>
              </w:rPr>
            </w:pPr>
            <w:r>
              <w:rPr>
                <w:rFonts w:ascii="Simplified Arabic" w:hAnsi="Simplified Arabic" w:cs="Simplified Arabic" w:hint="cs"/>
                <w:color w:val="000000"/>
                <w:sz w:val="28"/>
                <w:szCs w:val="28"/>
                <w:rtl/>
                <w:lang w:eastAsia="en-US"/>
              </w:rPr>
              <w:t>الجواب</w:t>
            </w:r>
          </w:p>
        </w:tc>
      </w:tr>
    </w:tbl>
    <w:p w:rsidR="005139A0" w:rsidRDefault="005139A0" w:rsidP="00F97120">
      <w:pPr>
        <w:jc w:val="lowKashida"/>
        <w:rPr>
          <w:rFonts w:ascii="Simplified Arabic" w:hAnsi="Simplified Arabic" w:cs="Simplified Arabic"/>
          <w:color w:val="000000"/>
          <w:sz w:val="28"/>
          <w:szCs w:val="28"/>
          <w:rtl/>
          <w:lang w:eastAsia="en-US"/>
        </w:rPr>
      </w:pPr>
    </w:p>
    <w:p w:rsidR="00F97120" w:rsidRDefault="00F97120" w:rsidP="005139A0">
      <w:pPr>
        <w:jc w:val="lowKashida"/>
        <w:rPr>
          <w:rFonts w:ascii="Simplified Arabic" w:hAnsi="Simplified Arabic" w:cs="Simplified Arabic"/>
          <w:color w:val="000000"/>
          <w:sz w:val="28"/>
          <w:szCs w:val="28"/>
          <w:rtl/>
          <w:lang w:eastAsia="en-US"/>
        </w:rPr>
      </w:pPr>
      <w:r w:rsidRPr="001362B2">
        <w:rPr>
          <w:rFonts w:ascii="Simplified Arabic" w:hAnsi="Simplified Arabic" w:cs="Simplified Arabic"/>
          <w:color w:val="000000"/>
          <w:sz w:val="28"/>
          <w:szCs w:val="28"/>
          <w:rtl/>
          <w:lang w:eastAsia="en-US"/>
        </w:rPr>
        <w:t xml:space="preserve">السيادة </w:t>
      </w:r>
      <w:r>
        <w:rPr>
          <w:rFonts w:ascii="Simplified Arabic" w:hAnsi="Simplified Arabic" w:cs="Simplified Arabic"/>
          <w:color w:val="000000"/>
          <w:sz w:val="28"/>
          <w:szCs w:val="28"/>
          <w:rtl/>
          <w:lang w:eastAsia="en-US"/>
        </w:rPr>
        <w:t>الشعبيّة الدينيّة</w:t>
      </w:r>
      <w:r>
        <w:rPr>
          <w:rFonts w:ascii="Simplified Arabic" w:hAnsi="Simplified Arabic" w:cs="Simplified Arabic" w:hint="cs"/>
          <w:color w:val="000000"/>
          <w:sz w:val="28"/>
          <w:szCs w:val="28"/>
          <w:rtl/>
          <w:lang w:eastAsia="en-US"/>
        </w:rPr>
        <w:t>،</w:t>
      </w:r>
      <w:r w:rsidRPr="001362B2">
        <w:rPr>
          <w:rFonts w:ascii="Simplified Arabic" w:hAnsi="Simplified Arabic" w:cs="Simplified Arabic"/>
          <w:color w:val="000000"/>
          <w:sz w:val="28"/>
          <w:szCs w:val="28"/>
          <w:rtl/>
          <w:lang w:eastAsia="en-US"/>
        </w:rPr>
        <w:t xml:space="preserve"> </w:t>
      </w:r>
      <w:r w:rsidRPr="001362B2">
        <w:rPr>
          <w:rFonts w:ascii="Simplified Arabic" w:hAnsi="Simplified Arabic" w:cs="Simplified Arabic"/>
          <w:color w:val="000000"/>
          <w:sz w:val="28"/>
          <w:szCs w:val="28"/>
          <w:rtl/>
          <w:lang w:eastAsia="en-US" w:bidi="ar-LB"/>
        </w:rPr>
        <w:t xml:space="preserve">هي </w:t>
      </w:r>
      <w:r w:rsidRPr="001362B2">
        <w:rPr>
          <w:rFonts w:ascii="Simplified Arabic" w:hAnsi="Simplified Arabic" w:cs="Simplified Arabic"/>
          <w:color w:val="000000"/>
          <w:sz w:val="28"/>
          <w:szCs w:val="28"/>
          <w:rtl/>
          <w:lang w:eastAsia="en-US"/>
        </w:rPr>
        <w:t xml:space="preserve">نظام يعترف بالحاكميّة الإلهيّة </w:t>
      </w:r>
      <w:r>
        <w:rPr>
          <w:rFonts w:ascii="Simplified Arabic" w:hAnsi="Simplified Arabic" w:cs="Simplified Arabic"/>
          <w:color w:val="000000"/>
          <w:sz w:val="28"/>
          <w:szCs w:val="28"/>
          <w:rtl/>
          <w:lang w:eastAsia="en-US"/>
        </w:rPr>
        <w:t>الدينيّة</w:t>
      </w:r>
      <w:r w:rsidRPr="001362B2">
        <w:rPr>
          <w:rFonts w:ascii="Simplified Arabic" w:hAnsi="Simplified Arabic" w:cs="Simplified Arabic"/>
          <w:color w:val="000000"/>
          <w:sz w:val="28"/>
          <w:szCs w:val="28"/>
          <w:rtl/>
          <w:lang w:eastAsia="en-US"/>
        </w:rPr>
        <w:t xml:space="preserve"> إلى جانب الحاكميّة الشعبيّة؛ فيجعل الأحكام والأصول والقيم </w:t>
      </w:r>
      <w:r>
        <w:rPr>
          <w:rFonts w:ascii="Simplified Arabic" w:hAnsi="Simplified Arabic" w:cs="Simplified Arabic"/>
          <w:color w:val="000000"/>
          <w:sz w:val="28"/>
          <w:szCs w:val="28"/>
          <w:rtl/>
          <w:lang w:eastAsia="en-US"/>
        </w:rPr>
        <w:t>الإسلاميّ</w:t>
      </w:r>
      <w:r w:rsidRPr="001362B2">
        <w:rPr>
          <w:rFonts w:ascii="Simplified Arabic" w:hAnsi="Simplified Arabic" w:cs="Simplified Arabic"/>
          <w:color w:val="000000"/>
          <w:sz w:val="28"/>
          <w:szCs w:val="28"/>
          <w:rtl/>
          <w:lang w:eastAsia="en-US"/>
        </w:rPr>
        <w:t>ة هي المرجع والحاكم ع</w:t>
      </w:r>
      <w:r>
        <w:rPr>
          <w:rFonts w:ascii="Simplified Arabic" w:hAnsi="Simplified Arabic" w:cs="Simplified Arabic" w:hint="cs"/>
          <w:color w:val="000000"/>
          <w:sz w:val="28"/>
          <w:szCs w:val="28"/>
          <w:rtl/>
          <w:lang w:eastAsia="en-US"/>
        </w:rPr>
        <w:t>لى</w:t>
      </w:r>
      <w:r w:rsidRPr="001362B2">
        <w:rPr>
          <w:rFonts w:ascii="Simplified Arabic" w:hAnsi="Simplified Arabic" w:cs="Simplified Arabic"/>
          <w:color w:val="000000"/>
          <w:sz w:val="28"/>
          <w:szCs w:val="28"/>
          <w:rtl/>
          <w:lang w:eastAsia="en-US"/>
        </w:rPr>
        <w:t xml:space="preserve"> النظام التشريعيّ والتنفيذيّ والقضائيّ، وي</w:t>
      </w:r>
      <w:r>
        <w:rPr>
          <w:rFonts w:ascii="Simplified Arabic" w:hAnsi="Simplified Arabic" w:cs="Simplified Arabic"/>
          <w:color w:val="000000"/>
          <w:sz w:val="28"/>
          <w:szCs w:val="28"/>
          <w:rtl/>
          <w:lang w:eastAsia="en-US"/>
        </w:rPr>
        <w:t>ُدرِج ذلك في ق</w:t>
      </w:r>
      <w:r>
        <w:rPr>
          <w:rFonts w:ascii="Simplified Arabic" w:hAnsi="Simplified Arabic" w:cs="Simplified Arabic" w:hint="cs"/>
          <w:color w:val="000000"/>
          <w:sz w:val="28"/>
          <w:szCs w:val="28"/>
          <w:rtl/>
          <w:lang w:eastAsia="en-US"/>
        </w:rPr>
        <w:t>وانينه ال</w:t>
      </w:r>
      <w:r w:rsidRPr="001362B2">
        <w:rPr>
          <w:rFonts w:ascii="Simplified Arabic" w:hAnsi="Simplified Arabic" w:cs="Simplified Arabic"/>
          <w:color w:val="000000"/>
          <w:sz w:val="28"/>
          <w:szCs w:val="28"/>
          <w:rtl/>
          <w:lang w:eastAsia="en-US"/>
        </w:rPr>
        <w:t>دستوريّ</w:t>
      </w:r>
      <w:r>
        <w:rPr>
          <w:rFonts w:ascii="Simplified Arabic" w:hAnsi="Simplified Arabic" w:cs="Simplified Arabic" w:hint="cs"/>
          <w:color w:val="000000"/>
          <w:sz w:val="28"/>
          <w:szCs w:val="28"/>
          <w:rtl/>
          <w:lang w:eastAsia="en-US"/>
        </w:rPr>
        <w:t>ة</w:t>
      </w:r>
      <w:r w:rsidRPr="001362B2">
        <w:rPr>
          <w:rFonts w:ascii="Simplified Arabic" w:hAnsi="Simplified Arabic" w:cs="Simplified Arabic"/>
          <w:color w:val="000000"/>
          <w:sz w:val="28"/>
          <w:szCs w:val="28"/>
          <w:rtl/>
          <w:lang w:eastAsia="en-US"/>
        </w:rPr>
        <w:t>، وفي الوقت عينه، يترك للناس الحق ّ في توزيع السلطة ال</w:t>
      </w:r>
      <w:r>
        <w:rPr>
          <w:rFonts w:ascii="Simplified Arabic" w:hAnsi="Simplified Arabic" w:cs="Simplified Arabic"/>
          <w:color w:val="000000"/>
          <w:sz w:val="28"/>
          <w:szCs w:val="28"/>
          <w:rtl/>
          <w:lang w:eastAsia="en-US"/>
        </w:rPr>
        <w:t>سياسيّ</w:t>
      </w:r>
      <w:r w:rsidRPr="001362B2">
        <w:rPr>
          <w:rFonts w:ascii="Simplified Arabic" w:hAnsi="Simplified Arabic" w:cs="Simplified Arabic"/>
          <w:color w:val="000000"/>
          <w:sz w:val="28"/>
          <w:szCs w:val="28"/>
          <w:rtl/>
          <w:lang w:eastAsia="en-US"/>
        </w:rPr>
        <w:t xml:space="preserve">ة، وعمليّة اتّخاذ القرارات، ووضع القوانين التي تتلائم مع الشريعة </w:t>
      </w:r>
      <w:r>
        <w:rPr>
          <w:rFonts w:ascii="Simplified Arabic" w:hAnsi="Simplified Arabic" w:cs="Simplified Arabic"/>
          <w:color w:val="000000"/>
          <w:sz w:val="28"/>
          <w:szCs w:val="28"/>
          <w:rtl/>
          <w:lang w:eastAsia="en-US"/>
        </w:rPr>
        <w:t>الإسلاميّ</w:t>
      </w:r>
      <w:r w:rsidRPr="001362B2">
        <w:rPr>
          <w:rFonts w:ascii="Simplified Arabic" w:hAnsi="Simplified Arabic" w:cs="Simplified Arabic"/>
          <w:color w:val="000000"/>
          <w:sz w:val="28"/>
          <w:szCs w:val="28"/>
          <w:rtl/>
          <w:lang w:eastAsia="en-US"/>
        </w:rPr>
        <w:t>ة.</w:t>
      </w:r>
    </w:p>
    <w:p w:rsidR="00F97120" w:rsidRDefault="00F97120" w:rsidP="005139A0">
      <w:pPr>
        <w:jc w:val="lowKashida"/>
        <w:rPr>
          <w:rFonts w:ascii="Simplified Arabic" w:hAnsi="Simplified Arabic" w:cs="Simplified Arabic"/>
          <w:color w:val="000000"/>
          <w:sz w:val="28"/>
          <w:szCs w:val="28"/>
          <w:rtl/>
          <w:lang w:eastAsia="en-US"/>
        </w:rPr>
      </w:pPr>
      <w:r w:rsidRPr="001362B2">
        <w:rPr>
          <w:rFonts w:ascii="Simplified Arabic" w:hAnsi="Simplified Arabic" w:cs="Simplified Arabic"/>
          <w:color w:val="000000"/>
          <w:sz w:val="28"/>
          <w:szCs w:val="28"/>
          <w:rtl/>
          <w:lang w:eastAsia="en-US"/>
        </w:rPr>
        <w:lastRenderedPageBreak/>
        <w:t xml:space="preserve"> </w:t>
      </w:r>
      <w:r w:rsidRPr="00E14A15">
        <w:rPr>
          <w:rFonts w:ascii="Simplified Arabic" w:hAnsi="Simplified Arabic" w:cs="Simplified Arabic"/>
          <w:color w:val="000000"/>
          <w:sz w:val="28"/>
          <w:szCs w:val="28"/>
          <w:rtl/>
          <w:lang w:eastAsia="en-US"/>
        </w:rPr>
        <w:t xml:space="preserve">يقول </w:t>
      </w:r>
      <w:r w:rsidRPr="00E14A15">
        <w:rPr>
          <w:rFonts w:ascii="Simplified Arabic" w:hAnsi="Simplified Arabic" w:cs="Simplified Arabic" w:hint="cs"/>
          <w:color w:val="000000"/>
          <w:sz w:val="28"/>
          <w:szCs w:val="28"/>
          <w:rtl/>
          <w:lang w:eastAsia="en-US"/>
        </w:rPr>
        <w:t>الإمام الخامنئيّ</w:t>
      </w:r>
      <w:r w:rsidRPr="00E14A15">
        <w:rPr>
          <w:rFonts w:ascii="Simplified Arabic" w:hAnsi="Simplified Arabic" w:cs="Simplified Arabic"/>
          <w:color w:val="000000"/>
          <w:sz w:val="28"/>
          <w:szCs w:val="28"/>
          <w:rtl/>
          <w:lang w:eastAsia="en-US"/>
        </w:rPr>
        <w:t xml:space="preserve"> (</w:t>
      </w:r>
      <w:r w:rsidRPr="00E14A15">
        <w:rPr>
          <w:rFonts w:ascii="Simplified Arabic" w:hAnsi="Simplified Arabic" w:cs="Simplified Arabic" w:hint="cs"/>
          <w:color w:val="000000"/>
          <w:sz w:val="28"/>
          <w:szCs w:val="28"/>
          <w:rtl/>
          <w:lang w:eastAsia="en-US"/>
        </w:rPr>
        <w:t>دام ظلّه</w:t>
      </w:r>
      <w:r w:rsidRPr="00E14A15">
        <w:rPr>
          <w:rFonts w:ascii="Simplified Arabic" w:hAnsi="Simplified Arabic" w:cs="Simplified Arabic"/>
          <w:color w:val="000000"/>
          <w:sz w:val="28"/>
          <w:szCs w:val="28"/>
          <w:rtl/>
          <w:lang w:eastAsia="en-US"/>
        </w:rPr>
        <w:t xml:space="preserve">): </w:t>
      </w:r>
      <w:r w:rsidRPr="00E14A15">
        <w:rPr>
          <w:rFonts w:ascii="Simplified Arabic" w:hAnsi="Simplified Arabic" w:cs="Simplified Arabic"/>
          <w:b/>
          <w:bCs/>
          <w:color w:val="000000"/>
          <w:sz w:val="28"/>
          <w:szCs w:val="28"/>
          <w:rtl/>
          <w:lang w:eastAsia="en-US"/>
        </w:rPr>
        <w:t>"لا</w:t>
      </w:r>
      <w:r w:rsidRPr="005335D1">
        <w:rPr>
          <w:rFonts w:ascii="Simplified Arabic" w:hAnsi="Simplified Arabic" w:cs="Simplified Arabic"/>
          <w:b/>
          <w:bCs/>
          <w:color w:val="000000"/>
          <w:sz w:val="28"/>
          <w:szCs w:val="28"/>
          <w:rtl/>
          <w:lang w:eastAsia="en-US"/>
        </w:rPr>
        <w:t xml:space="preserve"> يوجد أيّ </w:t>
      </w:r>
      <w:r>
        <w:rPr>
          <w:rFonts w:ascii="Simplified Arabic" w:hAnsi="Simplified Arabic" w:cs="Simplified Arabic"/>
          <w:b/>
          <w:bCs/>
          <w:color w:val="000000"/>
          <w:sz w:val="28"/>
          <w:szCs w:val="28"/>
          <w:rtl/>
          <w:lang w:eastAsia="en-US"/>
        </w:rPr>
        <w:t>ديمقراطيّة</w:t>
      </w:r>
      <w:r w:rsidRPr="005335D1">
        <w:rPr>
          <w:rFonts w:ascii="Simplified Arabic" w:hAnsi="Simplified Arabic" w:cs="Simplified Arabic"/>
          <w:b/>
          <w:bCs/>
          <w:color w:val="000000"/>
          <w:sz w:val="28"/>
          <w:szCs w:val="28"/>
          <w:rtl/>
          <w:lang w:eastAsia="en-US"/>
        </w:rPr>
        <w:t xml:space="preserve"> </w:t>
      </w:r>
      <w:r w:rsidRPr="005335D1">
        <w:rPr>
          <w:rFonts w:ascii="Simplified Arabic" w:hAnsi="Simplified Arabic" w:cs="Simplified Arabic"/>
          <w:b/>
          <w:bCs/>
          <w:sz w:val="28"/>
          <w:szCs w:val="28"/>
          <w:rtl/>
          <w:lang w:eastAsia="en-US"/>
        </w:rPr>
        <w:t xml:space="preserve">غير مؤطّرة </w:t>
      </w:r>
      <w:r w:rsidRPr="005335D1">
        <w:rPr>
          <w:rFonts w:ascii="Simplified Arabic" w:hAnsi="Simplified Arabic" w:cs="Simplified Arabic"/>
          <w:b/>
          <w:bCs/>
          <w:color w:val="000000"/>
          <w:sz w:val="28"/>
          <w:szCs w:val="28"/>
          <w:rtl/>
          <w:lang w:eastAsia="en-US"/>
        </w:rPr>
        <w:t>ضمن إطار وهدف..</w:t>
      </w:r>
      <w:r>
        <w:rPr>
          <w:rFonts w:ascii="Simplified Arabic" w:hAnsi="Simplified Arabic" w:cs="Simplified Arabic" w:hint="cs"/>
          <w:b/>
          <w:bCs/>
          <w:color w:val="000000"/>
          <w:sz w:val="28"/>
          <w:szCs w:val="28"/>
          <w:rtl/>
          <w:lang w:eastAsia="en-US"/>
        </w:rPr>
        <w:t>.</w:t>
      </w:r>
      <w:r w:rsidRPr="005335D1">
        <w:rPr>
          <w:rFonts w:ascii="Simplified Arabic" w:hAnsi="Simplified Arabic" w:cs="Simplified Arabic"/>
          <w:b/>
          <w:bCs/>
          <w:color w:val="000000"/>
          <w:sz w:val="28"/>
          <w:szCs w:val="28"/>
          <w:rtl/>
          <w:lang w:eastAsia="en-US"/>
        </w:rPr>
        <w:t xml:space="preserve"> نحن نعتقد أنّ الإطار هو الإسلام؛ لأنّ</w:t>
      </w:r>
      <w:r>
        <w:rPr>
          <w:rFonts w:ascii="Simplified Arabic" w:hAnsi="Simplified Arabic" w:cs="Simplified Arabic"/>
          <w:b/>
          <w:bCs/>
          <w:color w:val="000000"/>
          <w:sz w:val="28"/>
          <w:szCs w:val="28"/>
          <w:rtl/>
          <w:lang w:eastAsia="en-US"/>
        </w:rPr>
        <w:t xml:space="preserve"> الشعب الإيرانيّ شعب مسلم ومؤمن</w:t>
      </w:r>
      <w:r>
        <w:rPr>
          <w:rFonts w:ascii="Simplified Arabic" w:hAnsi="Simplified Arabic" w:cs="Simplified Arabic" w:hint="cs"/>
          <w:b/>
          <w:bCs/>
          <w:color w:val="000000"/>
          <w:sz w:val="28"/>
          <w:szCs w:val="28"/>
          <w:rtl/>
          <w:lang w:eastAsia="en-US"/>
        </w:rPr>
        <w:t>،</w:t>
      </w:r>
      <w:r w:rsidRPr="005335D1">
        <w:rPr>
          <w:rFonts w:ascii="Simplified Arabic" w:hAnsi="Simplified Arabic" w:cs="Simplified Arabic"/>
          <w:b/>
          <w:bCs/>
          <w:color w:val="000000"/>
          <w:sz w:val="28"/>
          <w:szCs w:val="28"/>
          <w:rtl/>
          <w:lang w:eastAsia="en-US"/>
        </w:rPr>
        <w:t xml:space="preserve"> هذه هي الحكومة </w:t>
      </w:r>
      <w:r>
        <w:rPr>
          <w:rFonts w:ascii="Simplified Arabic" w:hAnsi="Simplified Arabic" w:cs="Simplified Arabic"/>
          <w:b/>
          <w:bCs/>
          <w:color w:val="000000"/>
          <w:sz w:val="28"/>
          <w:szCs w:val="28"/>
          <w:rtl/>
          <w:lang w:eastAsia="en-US"/>
        </w:rPr>
        <w:t>الشعبيّة الدينيّة</w:t>
      </w:r>
      <w:r w:rsidRPr="001362B2">
        <w:rPr>
          <w:rFonts w:ascii="Simplified Arabic" w:hAnsi="Simplified Arabic" w:cs="Simplified Arabic"/>
          <w:color w:val="000000"/>
          <w:sz w:val="28"/>
          <w:szCs w:val="28"/>
          <w:rtl/>
          <w:lang w:eastAsia="en-US"/>
        </w:rPr>
        <w:t>".</w:t>
      </w:r>
    </w:p>
    <w:p w:rsidR="00F97120" w:rsidRPr="001362B2" w:rsidRDefault="005139A0" w:rsidP="005139A0">
      <w:pPr>
        <w:jc w:val="lowKashida"/>
        <w:rPr>
          <w:rFonts w:ascii="Simplified Arabic" w:hAnsi="Simplified Arabic" w:cs="Simplified Arabic"/>
          <w:color w:val="000000"/>
          <w:sz w:val="28"/>
          <w:szCs w:val="28"/>
          <w:rtl/>
          <w:lang w:eastAsia="en-US"/>
        </w:rPr>
      </w:pPr>
      <w:r>
        <w:rPr>
          <w:rFonts w:ascii="Simplified Arabic" w:hAnsi="Simplified Arabic" w:cs="Simplified Arabic" w:hint="cs"/>
          <w:color w:val="000000"/>
          <w:sz w:val="28"/>
          <w:szCs w:val="28"/>
          <w:rtl/>
          <w:lang w:eastAsia="en-US"/>
        </w:rPr>
        <w:t xml:space="preserve"> </w:t>
      </w:r>
    </w:p>
    <w:p w:rsidR="00F97120" w:rsidRPr="001362B2" w:rsidRDefault="00F97120" w:rsidP="00F97120">
      <w:pPr>
        <w:pStyle w:val="Heading1"/>
        <w:rPr>
          <w:rtl/>
        </w:rPr>
      </w:pPr>
      <w:r>
        <w:rPr>
          <w:rtl/>
          <w:lang w:bidi="ar-SA"/>
        </w:rPr>
        <w:t>أهمّيّة</w:t>
      </w:r>
      <w:r w:rsidRPr="001362B2">
        <w:rPr>
          <w:rtl/>
          <w:lang w:bidi="ar-SA"/>
        </w:rPr>
        <w:t xml:space="preserve"> السيادة </w:t>
      </w:r>
      <w:r>
        <w:rPr>
          <w:rtl/>
          <w:lang w:bidi="ar-SA"/>
        </w:rPr>
        <w:t>الشعبيّة الدينيّة</w:t>
      </w:r>
    </w:p>
    <w:p w:rsidR="005139A0" w:rsidRPr="001362B2" w:rsidRDefault="005139A0" w:rsidP="005139A0">
      <w:pPr>
        <w:rPr>
          <w:rFonts w:ascii="Simplified Arabic" w:hAnsi="Simplified Arabic" w:cs="Simplified Arabic"/>
          <w:rtl/>
          <w:lang w:eastAsia="en-US"/>
        </w:rPr>
      </w:pPr>
    </w:p>
    <w:tbl>
      <w:tblPr>
        <w:tblStyle w:val="TableGrid"/>
        <w:bidiVisual/>
        <w:tblW w:w="0" w:type="auto"/>
        <w:jc w:val="center"/>
        <w:tblLook w:val="04A0" w:firstRow="1" w:lastRow="0" w:firstColumn="1" w:lastColumn="0" w:noHBand="0" w:noVBand="1"/>
      </w:tblPr>
      <w:tblGrid>
        <w:gridCol w:w="1295"/>
      </w:tblGrid>
      <w:tr w:rsidR="005139A0" w:rsidTr="005139A0">
        <w:trPr>
          <w:jc w:val="center"/>
        </w:trPr>
        <w:tc>
          <w:tcPr>
            <w:tcW w:w="1295" w:type="dxa"/>
          </w:tcPr>
          <w:p w:rsidR="005139A0" w:rsidRDefault="005139A0" w:rsidP="005139A0">
            <w:pPr>
              <w:jc w:val="lowKashida"/>
              <w:rPr>
                <w:rFonts w:ascii="Simplified Arabic" w:hAnsi="Simplified Arabic" w:cs="Simplified Arabic"/>
                <w:color w:val="000000"/>
                <w:sz w:val="28"/>
                <w:szCs w:val="28"/>
                <w:rtl/>
                <w:lang w:eastAsia="en-US"/>
              </w:rPr>
            </w:pPr>
            <w:r>
              <w:rPr>
                <w:rFonts w:ascii="Simplified Arabic" w:hAnsi="Simplified Arabic" w:cs="Simplified Arabic" w:hint="cs"/>
                <w:color w:val="000000"/>
                <w:sz w:val="28"/>
                <w:szCs w:val="28"/>
                <w:rtl/>
                <w:lang w:eastAsia="en-US"/>
              </w:rPr>
              <w:t>عمل ثنائيّ</w:t>
            </w:r>
          </w:p>
        </w:tc>
      </w:tr>
    </w:tbl>
    <w:p w:rsidR="005139A0" w:rsidRDefault="005139A0" w:rsidP="005139A0">
      <w:pPr>
        <w:jc w:val="lowKashida"/>
        <w:rPr>
          <w:rFonts w:ascii="Simplified Arabic" w:hAnsi="Simplified Arabic" w:cs="Simplified Arabic"/>
          <w:color w:val="000000"/>
          <w:sz w:val="28"/>
          <w:szCs w:val="28"/>
          <w:rtl/>
          <w:lang w:eastAsia="en-US"/>
        </w:rPr>
      </w:pPr>
    </w:p>
    <w:p w:rsidR="00E01C94" w:rsidRDefault="007F0CA4" w:rsidP="007F0CA4">
      <w:pPr>
        <w:jc w:val="center"/>
        <w:rPr>
          <w:rFonts w:ascii="Simplified Arabic" w:eastAsia="Calibri" w:hAnsi="Simplified Arabic" w:cs="Simplified Arabic"/>
          <w:b/>
          <w:bCs/>
          <w:noProof/>
          <w:color w:val="000000"/>
          <w:sz w:val="32"/>
          <w:szCs w:val="32"/>
          <w:rtl/>
          <w:lang w:val="ar-SA" w:eastAsia="en-US"/>
        </w:rPr>
      </w:pPr>
      <w:r w:rsidRPr="00AA0DA9">
        <w:rPr>
          <w:rFonts w:ascii="Simplified Arabic" w:eastAsia="Calibri" w:hAnsi="Simplified Arabic" w:cs="Simplified Arabic" w:hint="cs"/>
          <w:color w:val="000000"/>
          <w:sz w:val="28"/>
          <w:szCs w:val="28"/>
          <w:highlight w:val="cyan"/>
          <w:rtl/>
          <w:lang w:eastAsia="en-US" w:bidi="ar-LB"/>
        </w:rPr>
        <w:t>ما هي</w:t>
      </w:r>
      <w:r w:rsidR="00E01C94" w:rsidRPr="00AA0DA9">
        <w:rPr>
          <w:rFonts w:ascii="Simplified Arabic" w:eastAsia="Calibri" w:hAnsi="Simplified Arabic" w:cs="Simplified Arabic"/>
          <w:color w:val="000000"/>
          <w:sz w:val="28"/>
          <w:szCs w:val="28"/>
          <w:highlight w:val="cyan"/>
          <w:rtl/>
          <w:lang w:eastAsia="en-US" w:bidi="ar-LB"/>
        </w:rPr>
        <w:t xml:space="preserve"> أه</w:t>
      </w:r>
      <w:r w:rsidR="00A04D9E" w:rsidRPr="00AA0DA9">
        <w:rPr>
          <w:rFonts w:ascii="Simplified Arabic" w:eastAsia="Calibri" w:hAnsi="Simplified Arabic" w:cs="Simplified Arabic"/>
          <w:color w:val="000000"/>
          <w:sz w:val="28"/>
          <w:szCs w:val="28"/>
          <w:highlight w:val="cyan"/>
          <w:rtl/>
          <w:lang w:eastAsia="en-US" w:bidi="ar-LB"/>
        </w:rPr>
        <w:t>مّيّة السيادة الشعبيّة الدينيّة</w:t>
      </w:r>
      <w:r w:rsidR="00A04D9E" w:rsidRPr="00AA0DA9">
        <w:rPr>
          <w:rFonts w:ascii="Simplified Arabic" w:eastAsia="Calibri" w:hAnsi="Simplified Arabic" w:cs="Simplified Arabic" w:hint="cs"/>
          <w:color w:val="000000"/>
          <w:sz w:val="28"/>
          <w:szCs w:val="28"/>
          <w:highlight w:val="cyan"/>
          <w:rtl/>
          <w:lang w:eastAsia="en-US" w:bidi="ar-LB"/>
        </w:rPr>
        <w:t>؟</w:t>
      </w:r>
    </w:p>
    <w:p w:rsidR="00F97120" w:rsidRPr="001362B2" w:rsidRDefault="00F97120" w:rsidP="00F97120">
      <w:pPr>
        <w:rPr>
          <w:rFonts w:ascii="Simplified Arabic" w:eastAsia="Calibri" w:hAnsi="Simplified Arabic" w:cs="Simplified Arabic"/>
          <w:color w:val="000000"/>
          <w:sz w:val="28"/>
          <w:szCs w:val="28"/>
          <w:rtl/>
          <w:lang w:eastAsia="en-US" w:bidi="ar-LB"/>
        </w:rPr>
      </w:pPr>
    </w:p>
    <w:p w:rsidR="00E01C94" w:rsidRDefault="00E01C94" w:rsidP="00F97120">
      <w:pPr>
        <w:jc w:val="lowKashida"/>
        <w:rPr>
          <w:rFonts w:ascii="Simplified Arabic" w:hAnsi="Simplified Arabic" w:cs="Simplified Arabic"/>
          <w:color w:val="000000"/>
          <w:sz w:val="28"/>
          <w:szCs w:val="28"/>
          <w:rtl/>
          <w:lang w:eastAsia="en-US" w:bidi="ar-LB"/>
        </w:rPr>
      </w:pPr>
    </w:p>
    <w:p w:rsidR="00926AE7" w:rsidRPr="001362B2" w:rsidRDefault="00926AE7" w:rsidP="00926AE7">
      <w:pPr>
        <w:pStyle w:val="Heading1"/>
        <w:rPr>
          <w:rtl/>
        </w:rPr>
      </w:pPr>
      <w:r>
        <w:rPr>
          <w:rtl/>
          <w:lang w:bidi="ar-SA"/>
        </w:rPr>
        <w:t>أهمّيّة</w:t>
      </w:r>
      <w:r w:rsidRPr="001362B2">
        <w:rPr>
          <w:rtl/>
          <w:lang w:bidi="ar-SA"/>
        </w:rPr>
        <w:t xml:space="preserve"> السيادة </w:t>
      </w:r>
      <w:r>
        <w:rPr>
          <w:rtl/>
          <w:lang w:bidi="ar-SA"/>
        </w:rPr>
        <w:t>الشعبيّة الدينيّة</w:t>
      </w:r>
    </w:p>
    <w:p w:rsidR="00926AE7" w:rsidRPr="001362B2" w:rsidRDefault="00926AE7" w:rsidP="00926AE7">
      <w:pPr>
        <w:rPr>
          <w:rFonts w:ascii="Simplified Arabic" w:hAnsi="Simplified Arabic" w:cs="Simplified Arabic"/>
          <w:rtl/>
          <w:lang w:eastAsia="en-US"/>
        </w:rPr>
      </w:pPr>
    </w:p>
    <w:tbl>
      <w:tblPr>
        <w:tblStyle w:val="TableGrid"/>
        <w:bidiVisual/>
        <w:tblW w:w="0" w:type="auto"/>
        <w:tblLook w:val="04A0" w:firstRow="1" w:lastRow="0" w:firstColumn="1" w:lastColumn="0" w:noHBand="0" w:noVBand="1"/>
      </w:tblPr>
      <w:tblGrid>
        <w:gridCol w:w="1915"/>
        <w:gridCol w:w="1915"/>
        <w:gridCol w:w="1915"/>
        <w:gridCol w:w="1915"/>
        <w:gridCol w:w="1916"/>
      </w:tblGrid>
      <w:tr w:rsidR="00E14A15" w:rsidTr="00E14A15">
        <w:tc>
          <w:tcPr>
            <w:tcW w:w="1915" w:type="dxa"/>
          </w:tcPr>
          <w:p w:rsidR="00E14A15" w:rsidRDefault="00E14A15" w:rsidP="00F97120">
            <w:pPr>
              <w:jc w:val="lowKashida"/>
              <w:rPr>
                <w:rFonts w:ascii="Simplified Arabic" w:hAnsi="Simplified Arabic" w:cs="Simplified Arabic"/>
                <w:color w:val="000000"/>
                <w:sz w:val="28"/>
                <w:szCs w:val="28"/>
                <w:rtl/>
                <w:lang w:eastAsia="en-US" w:bidi="ar-LB"/>
              </w:rPr>
            </w:pPr>
            <w:r>
              <w:rPr>
                <w:rFonts w:ascii="Simplified Arabic" w:hAnsi="Simplified Arabic" w:cs="Simplified Arabic" w:hint="cs"/>
                <w:color w:val="000000"/>
                <w:sz w:val="28"/>
                <w:szCs w:val="28"/>
                <w:rtl/>
                <w:lang w:eastAsia="en-US" w:bidi="ar-LB"/>
              </w:rPr>
              <w:t>أ</w:t>
            </w:r>
          </w:p>
        </w:tc>
        <w:tc>
          <w:tcPr>
            <w:tcW w:w="1915" w:type="dxa"/>
          </w:tcPr>
          <w:p w:rsidR="00E14A15" w:rsidRDefault="00E14A15" w:rsidP="00F97120">
            <w:pPr>
              <w:jc w:val="lowKashida"/>
              <w:rPr>
                <w:rFonts w:ascii="Simplified Arabic" w:hAnsi="Simplified Arabic" w:cs="Simplified Arabic"/>
                <w:color w:val="000000"/>
                <w:sz w:val="28"/>
                <w:szCs w:val="28"/>
                <w:rtl/>
                <w:lang w:eastAsia="en-US" w:bidi="ar-LB"/>
              </w:rPr>
            </w:pPr>
            <w:r>
              <w:rPr>
                <w:rFonts w:ascii="Simplified Arabic" w:hAnsi="Simplified Arabic" w:cs="Simplified Arabic" w:hint="cs"/>
                <w:color w:val="000000"/>
                <w:sz w:val="28"/>
                <w:szCs w:val="28"/>
                <w:rtl/>
                <w:lang w:eastAsia="en-US" w:bidi="ar-LB"/>
              </w:rPr>
              <w:t>ب</w:t>
            </w:r>
          </w:p>
        </w:tc>
        <w:tc>
          <w:tcPr>
            <w:tcW w:w="1915" w:type="dxa"/>
          </w:tcPr>
          <w:p w:rsidR="00E14A15" w:rsidRDefault="00E14A15" w:rsidP="00F97120">
            <w:pPr>
              <w:jc w:val="lowKashida"/>
              <w:rPr>
                <w:rFonts w:ascii="Simplified Arabic" w:hAnsi="Simplified Arabic" w:cs="Simplified Arabic"/>
                <w:color w:val="000000"/>
                <w:sz w:val="28"/>
                <w:szCs w:val="28"/>
                <w:rtl/>
                <w:lang w:eastAsia="en-US" w:bidi="ar-LB"/>
              </w:rPr>
            </w:pPr>
            <w:r>
              <w:rPr>
                <w:rFonts w:ascii="Simplified Arabic" w:hAnsi="Simplified Arabic" w:cs="Simplified Arabic" w:hint="cs"/>
                <w:color w:val="000000"/>
                <w:sz w:val="28"/>
                <w:szCs w:val="28"/>
                <w:rtl/>
                <w:lang w:eastAsia="en-US" w:bidi="ar-LB"/>
              </w:rPr>
              <w:t>ج</w:t>
            </w:r>
          </w:p>
        </w:tc>
        <w:tc>
          <w:tcPr>
            <w:tcW w:w="1915" w:type="dxa"/>
          </w:tcPr>
          <w:p w:rsidR="00E14A15" w:rsidRDefault="00E14A15" w:rsidP="00F97120">
            <w:pPr>
              <w:jc w:val="lowKashida"/>
              <w:rPr>
                <w:rFonts w:ascii="Simplified Arabic" w:hAnsi="Simplified Arabic" w:cs="Simplified Arabic"/>
                <w:color w:val="000000"/>
                <w:sz w:val="28"/>
                <w:szCs w:val="28"/>
                <w:rtl/>
                <w:lang w:eastAsia="en-US" w:bidi="ar-LB"/>
              </w:rPr>
            </w:pPr>
            <w:r>
              <w:rPr>
                <w:rFonts w:ascii="Simplified Arabic" w:hAnsi="Simplified Arabic" w:cs="Simplified Arabic" w:hint="cs"/>
                <w:color w:val="000000"/>
                <w:sz w:val="28"/>
                <w:szCs w:val="28"/>
                <w:rtl/>
                <w:lang w:eastAsia="en-US" w:bidi="ar-LB"/>
              </w:rPr>
              <w:t>د</w:t>
            </w:r>
          </w:p>
        </w:tc>
        <w:tc>
          <w:tcPr>
            <w:tcW w:w="1916" w:type="dxa"/>
          </w:tcPr>
          <w:p w:rsidR="00E14A15" w:rsidRDefault="00E14A15" w:rsidP="00F97120">
            <w:pPr>
              <w:jc w:val="lowKashida"/>
              <w:rPr>
                <w:rFonts w:ascii="Simplified Arabic" w:hAnsi="Simplified Arabic" w:cs="Simplified Arabic"/>
                <w:color w:val="000000"/>
                <w:sz w:val="28"/>
                <w:szCs w:val="28"/>
                <w:rtl/>
                <w:lang w:eastAsia="en-US" w:bidi="ar-LB"/>
              </w:rPr>
            </w:pPr>
            <w:r>
              <w:rPr>
                <w:rFonts w:ascii="Simplified Arabic" w:hAnsi="Simplified Arabic" w:cs="Simplified Arabic" w:hint="cs"/>
                <w:color w:val="000000"/>
                <w:sz w:val="28"/>
                <w:szCs w:val="28"/>
                <w:rtl/>
                <w:lang w:eastAsia="en-US" w:bidi="ar-LB"/>
              </w:rPr>
              <w:t>هـ</w:t>
            </w:r>
          </w:p>
        </w:tc>
      </w:tr>
    </w:tbl>
    <w:p w:rsidR="00E01C94" w:rsidRDefault="00E01C94" w:rsidP="00F97120">
      <w:pPr>
        <w:jc w:val="lowKashida"/>
        <w:rPr>
          <w:rFonts w:ascii="Simplified Arabic" w:hAnsi="Simplified Arabic" w:cs="Simplified Arabic"/>
          <w:color w:val="000000"/>
          <w:sz w:val="28"/>
          <w:szCs w:val="28"/>
          <w:rtl/>
          <w:lang w:eastAsia="en-US" w:bidi="ar-LB"/>
        </w:rPr>
      </w:pPr>
    </w:p>
    <w:p w:rsidR="00F97120" w:rsidRPr="007D0471" w:rsidRDefault="00F97120" w:rsidP="00F97120">
      <w:pPr>
        <w:jc w:val="lowKashida"/>
        <w:rPr>
          <w:rFonts w:ascii="Simplified Arabic" w:hAnsi="Simplified Arabic" w:cs="Simplified Arabic"/>
          <w:color w:val="000000"/>
          <w:sz w:val="28"/>
          <w:szCs w:val="28"/>
          <w:rtl/>
          <w:lang w:eastAsia="en-US" w:bidi="ar-LB"/>
        </w:rPr>
      </w:pPr>
    </w:p>
    <w:p w:rsidR="00F97120" w:rsidRPr="00E14A15" w:rsidRDefault="00F97120" w:rsidP="00B35F48">
      <w:pPr>
        <w:numPr>
          <w:ilvl w:val="0"/>
          <w:numId w:val="18"/>
        </w:numPr>
        <w:ind w:left="720" w:hanging="270"/>
        <w:contextualSpacing/>
        <w:jc w:val="lowKashida"/>
        <w:rPr>
          <w:rFonts w:ascii="Simplified Arabic" w:hAnsi="Simplified Arabic" w:cs="Simplified Arabic"/>
          <w:b/>
          <w:bCs/>
          <w:sz w:val="28"/>
          <w:szCs w:val="28"/>
          <w:highlight w:val="yellow"/>
          <w:rtl/>
          <w:lang w:eastAsia="en-US"/>
        </w:rPr>
      </w:pPr>
      <w:r w:rsidRPr="00E14A15">
        <w:rPr>
          <w:rFonts w:ascii="Simplified Arabic" w:hAnsi="Simplified Arabic" w:cs="Simplified Arabic"/>
          <w:b/>
          <w:bCs/>
          <w:sz w:val="28"/>
          <w:szCs w:val="28"/>
          <w:highlight w:val="yellow"/>
          <w:rtl/>
          <w:lang w:eastAsia="en-US"/>
        </w:rPr>
        <w:t>مقد</w:t>
      </w:r>
      <w:r w:rsidRPr="00E14A15">
        <w:rPr>
          <w:rFonts w:ascii="Simplified Arabic" w:hAnsi="Simplified Arabic" w:cs="Simplified Arabic" w:hint="cs"/>
          <w:b/>
          <w:bCs/>
          <w:sz w:val="28"/>
          <w:szCs w:val="28"/>
          <w:highlight w:val="yellow"/>
          <w:rtl/>
          <w:lang w:eastAsia="en-US"/>
        </w:rPr>
        <w:t>ّ</w:t>
      </w:r>
      <w:r w:rsidRPr="00E14A15">
        <w:rPr>
          <w:rFonts w:ascii="Simplified Arabic" w:hAnsi="Simplified Arabic" w:cs="Simplified Arabic"/>
          <w:b/>
          <w:bCs/>
          <w:sz w:val="28"/>
          <w:szCs w:val="28"/>
          <w:highlight w:val="yellow"/>
          <w:rtl/>
          <w:lang w:eastAsia="en-US"/>
        </w:rPr>
        <w:t xml:space="preserve">مة </w:t>
      </w:r>
      <w:r w:rsidRPr="00E14A15">
        <w:rPr>
          <w:rFonts w:ascii="Simplified Arabic" w:hAnsi="Simplified Arabic" w:cs="Simplified Arabic" w:hint="cs"/>
          <w:b/>
          <w:bCs/>
          <w:sz w:val="28"/>
          <w:szCs w:val="28"/>
          <w:highlight w:val="yellow"/>
          <w:rtl/>
          <w:lang w:eastAsia="en-US"/>
        </w:rPr>
        <w:t>ل</w:t>
      </w:r>
      <w:r w:rsidRPr="00E14A15">
        <w:rPr>
          <w:rFonts w:ascii="Simplified Arabic" w:hAnsi="Simplified Arabic" w:cs="Simplified Arabic"/>
          <w:b/>
          <w:bCs/>
          <w:sz w:val="28"/>
          <w:szCs w:val="28"/>
          <w:highlight w:val="yellow"/>
          <w:rtl/>
          <w:lang w:eastAsia="en-US"/>
        </w:rPr>
        <w:t>لحركة التاريخي</w:t>
      </w:r>
      <w:r w:rsidRPr="00E14A15">
        <w:rPr>
          <w:rFonts w:ascii="Simplified Arabic" w:hAnsi="Simplified Arabic" w:cs="Simplified Arabic" w:hint="cs"/>
          <w:b/>
          <w:bCs/>
          <w:sz w:val="28"/>
          <w:szCs w:val="28"/>
          <w:highlight w:val="yellow"/>
          <w:rtl/>
          <w:lang w:eastAsia="en-US"/>
        </w:rPr>
        <w:t>ّ</w:t>
      </w:r>
      <w:r w:rsidRPr="00E14A15">
        <w:rPr>
          <w:rFonts w:ascii="Simplified Arabic" w:hAnsi="Simplified Arabic" w:cs="Simplified Arabic"/>
          <w:b/>
          <w:bCs/>
          <w:sz w:val="28"/>
          <w:szCs w:val="28"/>
          <w:highlight w:val="yellow"/>
          <w:rtl/>
          <w:lang w:eastAsia="en-US"/>
        </w:rPr>
        <w:t>ة للإمام المهديّ</w:t>
      </w:r>
      <w:r w:rsidR="00E14A15" w:rsidRPr="00E14A15">
        <w:rPr>
          <w:rFonts w:ascii="Simplified Arabic" w:hAnsi="Simplified Arabic" w:cs="Simplified Arabic"/>
          <w:b/>
          <w:bCs/>
          <w:sz w:val="28"/>
          <w:szCs w:val="28"/>
          <w:highlight w:val="yellow"/>
          <w:rtl/>
          <w:lang w:eastAsia="en-US"/>
        </w:rPr>
        <w:t xml:space="preserve"> (عج)</w:t>
      </w:r>
    </w:p>
    <w:p w:rsidR="00F97120" w:rsidRDefault="00F97120" w:rsidP="007F0CA4">
      <w:pPr>
        <w:ind w:left="720"/>
        <w:contextualSpacing/>
        <w:jc w:val="lowKashida"/>
        <w:rPr>
          <w:rFonts w:ascii="Simplified Arabic" w:hAnsi="Simplified Arabic" w:cs="Simplified Arabic"/>
          <w:sz w:val="28"/>
          <w:szCs w:val="28"/>
          <w:rtl/>
          <w:lang w:eastAsia="en-US"/>
        </w:rPr>
      </w:pPr>
      <w:r w:rsidRPr="007D0471">
        <w:rPr>
          <w:rFonts w:ascii="Simplified Arabic" w:hAnsi="Simplified Arabic" w:cs="Simplified Arabic"/>
          <w:sz w:val="28"/>
          <w:szCs w:val="28"/>
          <w:rtl/>
          <w:lang w:eastAsia="en-US"/>
        </w:rPr>
        <w:t>إنَّ السيادة الشعبيّة الدينيّة المتجسّدة بتأسيس الجمهوريّة الإسلاميّة في إيران</w:t>
      </w:r>
      <w:r>
        <w:rPr>
          <w:rFonts w:ascii="Simplified Arabic" w:hAnsi="Simplified Arabic" w:cs="Simplified Arabic" w:hint="cs"/>
          <w:sz w:val="28"/>
          <w:szCs w:val="28"/>
          <w:rtl/>
          <w:lang w:eastAsia="en-US"/>
        </w:rPr>
        <w:t>،</w:t>
      </w:r>
      <w:r w:rsidRPr="007D0471">
        <w:rPr>
          <w:rFonts w:ascii="Simplified Arabic" w:hAnsi="Simplified Arabic" w:cs="Simplified Arabic"/>
          <w:sz w:val="28"/>
          <w:szCs w:val="28"/>
          <w:rtl/>
          <w:lang w:eastAsia="en-US"/>
        </w:rPr>
        <w:t xml:space="preserve"> هو من مقد</w:t>
      </w:r>
      <w:r>
        <w:rPr>
          <w:rFonts w:ascii="Simplified Arabic" w:hAnsi="Simplified Arabic" w:cs="Simplified Arabic" w:hint="cs"/>
          <w:sz w:val="28"/>
          <w:szCs w:val="28"/>
          <w:rtl/>
          <w:lang w:eastAsia="en-US"/>
        </w:rPr>
        <w:t>ّ</w:t>
      </w:r>
      <w:r w:rsidRPr="007D0471">
        <w:rPr>
          <w:rFonts w:ascii="Simplified Arabic" w:hAnsi="Simplified Arabic" w:cs="Simplified Arabic"/>
          <w:sz w:val="28"/>
          <w:szCs w:val="28"/>
          <w:rtl/>
          <w:lang w:eastAsia="en-US"/>
        </w:rPr>
        <w:t xml:space="preserve">مات الحركة التاريخيّة العظيمة للإمام </w:t>
      </w:r>
      <w:r w:rsidRPr="00461F16">
        <w:rPr>
          <w:rFonts w:ascii="Simplified Arabic" w:hAnsi="Simplified Arabic" w:cs="Simplified Arabic"/>
          <w:sz w:val="28"/>
          <w:szCs w:val="28"/>
          <w:rtl/>
          <w:lang w:eastAsia="en-US"/>
        </w:rPr>
        <w:t xml:space="preserve">المهديّ </w:t>
      </w:r>
      <w:r w:rsidR="007F0CA4" w:rsidRPr="00461F16">
        <w:rPr>
          <w:rFonts w:ascii="Simplified Arabic" w:hAnsi="Simplified Arabic" w:cs="Simplified Arabic" w:hint="cs"/>
          <w:sz w:val="28"/>
          <w:szCs w:val="28"/>
          <w:rtl/>
          <w:lang w:eastAsia="en-US"/>
        </w:rPr>
        <w:t>(عجلّ الله فرجه الشريف</w:t>
      </w:r>
      <w:r w:rsidRPr="00461F16">
        <w:rPr>
          <w:rFonts w:ascii="Simplified Arabic" w:hAnsi="Simplified Arabic" w:cs="Simplified Arabic"/>
          <w:sz w:val="28"/>
          <w:szCs w:val="28"/>
          <w:rtl/>
          <w:lang w:eastAsia="en-US"/>
        </w:rPr>
        <w:t>)، فالمعنى</w:t>
      </w:r>
      <w:r w:rsidRPr="007D0471">
        <w:rPr>
          <w:rFonts w:ascii="Simplified Arabic" w:hAnsi="Simplified Arabic" w:cs="Simplified Arabic"/>
          <w:sz w:val="28"/>
          <w:szCs w:val="28"/>
          <w:rtl/>
          <w:lang w:eastAsia="en-US"/>
        </w:rPr>
        <w:t xml:space="preserve"> الحقيقي</w:t>
      </w:r>
      <w:r>
        <w:rPr>
          <w:rFonts w:ascii="Simplified Arabic" w:hAnsi="Simplified Arabic" w:cs="Simplified Arabic" w:hint="cs"/>
          <w:sz w:val="28"/>
          <w:szCs w:val="28"/>
          <w:rtl/>
          <w:lang w:eastAsia="en-US"/>
        </w:rPr>
        <w:t>ّ</w:t>
      </w:r>
      <w:r w:rsidRPr="007D0471">
        <w:rPr>
          <w:rFonts w:ascii="Simplified Arabic" w:hAnsi="Simplified Arabic" w:cs="Simplified Arabic"/>
          <w:sz w:val="28"/>
          <w:szCs w:val="28"/>
          <w:rtl/>
          <w:lang w:eastAsia="en-US"/>
        </w:rPr>
        <w:t xml:space="preserve"> لانتظار الفرج يتمثّل في رف</w:t>
      </w:r>
      <w:bookmarkStart w:id="0" w:name="_GoBack"/>
      <w:bookmarkEnd w:id="0"/>
      <w:r w:rsidRPr="007D0471">
        <w:rPr>
          <w:rFonts w:ascii="Simplified Arabic" w:hAnsi="Simplified Arabic" w:cs="Simplified Arabic"/>
          <w:sz w:val="28"/>
          <w:szCs w:val="28"/>
          <w:rtl/>
          <w:lang w:eastAsia="en-US"/>
        </w:rPr>
        <w:t xml:space="preserve">ض </w:t>
      </w:r>
      <w:r>
        <w:rPr>
          <w:rFonts w:ascii="Simplified Arabic" w:hAnsi="Simplified Arabic" w:cs="Simplified Arabic"/>
          <w:sz w:val="28"/>
          <w:szCs w:val="28"/>
          <w:rtl/>
          <w:lang w:eastAsia="en-US"/>
        </w:rPr>
        <w:t>الظلم في العالم، وإرساء العدالة</w:t>
      </w:r>
      <w:r>
        <w:rPr>
          <w:rFonts w:ascii="Simplified Arabic" w:hAnsi="Simplified Arabic" w:cs="Simplified Arabic" w:hint="cs"/>
          <w:sz w:val="28"/>
          <w:szCs w:val="28"/>
          <w:rtl/>
          <w:lang w:eastAsia="en-US"/>
        </w:rPr>
        <w:t>؛</w:t>
      </w:r>
      <w:r w:rsidRPr="007D0471">
        <w:rPr>
          <w:rFonts w:ascii="Simplified Arabic" w:hAnsi="Simplified Arabic" w:cs="Simplified Arabic"/>
          <w:sz w:val="28"/>
          <w:szCs w:val="28"/>
          <w:rtl/>
          <w:lang w:eastAsia="en-US"/>
        </w:rPr>
        <w:t xml:space="preserve"> لأنّ </w:t>
      </w:r>
      <w:r>
        <w:rPr>
          <w:rFonts w:ascii="Simplified Arabic" w:hAnsi="Simplified Arabic" w:cs="Simplified Arabic"/>
          <w:sz w:val="28"/>
          <w:szCs w:val="28"/>
          <w:rtl/>
          <w:lang w:eastAsia="en-US"/>
        </w:rPr>
        <w:t>الإمام</w:t>
      </w:r>
      <w:r w:rsidRPr="007D0471">
        <w:rPr>
          <w:rFonts w:ascii="Simplified Arabic" w:hAnsi="Simplified Arabic" w:cs="Simplified Arabic"/>
          <w:sz w:val="28"/>
          <w:szCs w:val="28"/>
          <w:rtl/>
          <w:lang w:eastAsia="en-US"/>
        </w:rPr>
        <w:t xml:space="preserve"> </w:t>
      </w:r>
      <w:r>
        <w:rPr>
          <w:rFonts w:ascii="Simplified Arabic" w:hAnsi="Simplified Arabic" w:cs="Simplified Arabic"/>
          <w:sz w:val="28"/>
          <w:szCs w:val="28"/>
          <w:rtl/>
          <w:lang w:eastAsia="en-US"/>
        </w:rPr>
        <w:t>المهديّ</w:t>
      </w:r>
      <w:r w:rsidRPr="007D0471">
        <w:rPr>
          <w:rFonts w:ascii="Simplified Arabic" w:hAnsi="Simplified Arabic" w:cs="Simplified Arabic"/>
          <w:sz w:val="28"/>
          <w:szCs w:val="28"/>
          <w:rtl/>
          <w:lang w:eastAsia="en-US"/>
        </w:rPr>
        <w:t xml:space="preserve"> "</w:t>
      </w:r>
      <w:r w:rsidRPr="007D0471">
        <w:rPr>
          <w:rFonts w:ascii="Simplified Arabic" w:hAnsi="Simplified Arabic" w:cs="Simplified Arabic"/>
          <w:b/>
          <w:bCs/>
          <w:sz w:val="28"/>
          <w:szCs w:val="28"/>
          <w:rtl/>
          <w:lang w:eastAsia="en-US"/>
        </w:rPr>
        <w:t>سيظهر لإنقاذ المجتمع البشري</w:t>
      </w:r>
      <w:r>
        <w:rPr>
          <w:rFonts w:ascii="Simplified Arabic" w:hAnsi="Simplified Arabic" w:cs="Simplified Arabic" w:hint="cs"/>
          <w:b/>
          <w:bCs/>
          <w:sz w:val="28"/>
          <w:szCs w:val="28"/>
          <w:rtl/>
          <w:lang w:eastAsia="en-US"/>
        </w:rPr>
        <w:t>ّ،</w:t>
      </w:r>
      <w:r w:rsidRPr="007D0471">
        <w:rPr>
          <w:rFonts w:ascii="Simplified Arabic" w:hAnsi="Simplified Arabic" w:cs="Simplified Arabic"/>
          <w:b/>
          <w:bCs/>
          <w:sz w:val="28"/>
          <w:szCs w:val="28"/>
          <w:rtl/>
          <w:lang w:eastAsia="en-US"/>
        </w:rPr>
        <w:t xml:space="preserve"> وتحويل النظام السائد في العالم من نظام ظالم قائم على الجهل والأهواء النفسي</w:t>
      </w:r>
      <w:r>
        <w:rPr>
          <w:rFonts w:ascii="Simplified Arabic" w:hAnsi="Simplified Arabic" w:cs="Simplified Arabic" w:hint="cs"/>
          <w:b/>
          <w:bCs/>
          <w:sz w:val="28"/>
          <w:szCs w:val="28"/>
          <w:rtl/>
          <w:lang w:eastAsia="en-US"/>
        </w:rPr>
        <w:t>ّ</w:t>
      </w:r>
      <w:r w:rsidRPr="007D0471">
        <w:rPr>
          <w:rFonts w:ascii="Simplified Arabic" w:hAnsi="Simplified Arabic" w:cs="Simplified Arabic"/>
          <w:b/>
          <w:bCs/>
          <w:sz w:val="28"/>
          <w:szCs w:val="28"/>
          <w:rtl/>
          <w:lang w:eastAsia="en-US"/>
        </w:rPr>
        <w:t>ة إلى نظام عادل</w:t>
      </w:r>
      <w:r w:rsidRPr="007D0471">
        <w:rPr>
          <w:rFonts w:ascii="Simplified Arabic" w:hAnsi="Simplified Arabic" w:cs="Simplified Arabic"/>
          <w:sz w:val="28"/>
          <w:szCs w:val="28"/>
          <w:rtl/>
          <w:lang w:eastAsia="en-US"/>
        </w:rPr>
        <w:t xml:space="preserve">"، كما قال </w:t>
      </w:r>
      <w:r>
        <w:rPr>
          <w:rFonts w:ascii="Simplified Arabic" w:hAnsi="Simplified Arabic" w:cs="Simplified Arabic"/>
          <w:sz w:val="28"/>
          <w:szCs w:val="28"/>
          <w:rtl/>
          <w:lang w:eastAsia="en-US"/>
        </w:rPr>
        <w:t>الإمام</w:t>
      </w:r>
      <w:r w:rsidRPr="007D0471">
        <w:rPr>
          <w:rFonts w:ascii="Simplified Arabic" w:hAnsi="Simplified Arabic" w:cs="Simplified Arabic"/>
          <w:sz w:val="28"/>
          <w:szCs w:val="28"/>
          <w:rtl/>
          <w:lang w:eastAsia="en-US"/>
        </w:rPr>
        <w:t xml:space="preserve"> </w:t>
      </w:r>
      <w:r w:rsidR="007F0CA4">
        <w:rPr>
          <w:rFonts w:ascii="Simplified Arabic" w:hAnsi="Simplified Arabic" w:cs="Simplified Arabic" w:hint="cs"/>
          <w:sz w:val="28"/>
          <w:szCs w:val="28"/>
          <w:rtl/>
          <w:lang w:eastAsia="en-US"/>
        </w:rPr>
        <w:t xml:space="preserve">القائد السيد علي </w:t>
      </w:r>
      <w:r w:rsidRPr="007D0471">
        <w:rPr>
          <w:rFonts w:ascii="Simplified Arabic" w:hAnsi="Simplified Arabic" w:cs="Simplified Arabic"/>
          <w:sz w:val="28"/>
          <w:szCs w:val="28"/>
          <w:rtl/>
          <w:lang w:eastAsia="en-US"/>
        </w:rPr>
        <w:t xml:space="preserve">الخامنئيّ (دام ظلّه). </w:t>
      </w:r>
    </w:p>
    <w:p w:rsidR="00A04D9E" w:rsidRDefault="00A04D9E" w:rsidP="007F0CA4">
      <w:pPr>
        <w:ind w:left="720"/>
        <w:contextualSpacing/>
        <w:jc w:val="lowKashida"/>
        <w:rPr>
          <w:rFonts w:ascii="Simplified Arabic" w:hAnsi="Simplified Arabic" w:cs="Simplified Arabic"/>
          <w:sz w:val="28"/>
          <w:szCs w:val="28"/>
          <w:rtl/>
          <w:lang w:eastAsia="en-US"/>
        </w:rPr>
      </w:pPr>
    </w:p>
    <w:p w:rsidR="00F84CE3" w:rsidRPr="00F84CE3" w:rsidRDefault="00F84CE3" w:rsidP="00F84CE3">
      <w:pPr>
        <w:pStyle w:val="ListParagraph"/>
        <w:numPr>
          <w:ilvl w:val="0"/>
          <w:numId w:val="25"/>
        </w:numPr>
        <w:bidi/>
        <w:jc w:val="lowKashida"/>
        <w:rPr>
          <w:rFonts w:ascii="Simplified Arabic" w:hAnsi="Simplified Arabic" w:cs="Simplified Arabic"/>
          <w:b/>
          <w:bCs/>
          <w:color w:val="000000"/>
          <w:sz w:val="28"/>
          <w:szCs w:val="28"/>
          <w:highlight w:val="yellow"/>
          <w:rtl/>
        </w:rPr>
      </w:pPr>
      <w:r w:rsidRPr="00F84CE3">
        <w:rPr>
          <w:rFonts w:ascii="Simplified Arabic" w:hAnsi="Simplified Arabic" w:cs="Simplified Arabic"/>
          <w:b/>
          <w:bCs/>
          <w:color w:val="000000"/>
          <w:sz w:val="28"/>
          <w:szCs w:val="28"/>
          <w:highlight w:val="yellow"/>
          <w:rtl/>
        </w:rPr>
        <w:t>تجسيد</w:t>
      </w:r>
      <w:r w:rsidRPr="00F84CE3">
        <w:rPr>
          <w:rFonts w:ascii="Simplified Arabic" w:hAnsi="Simplified Arabic" w:cs="Simplified Arabic" w:hint="cs"/>
          <w:b/>
          <w:bCs/>
          <w:color w:val="000000"/>
          <w:sz w:val="28"/>
          <w:szCs w:val="28"/>
          <w:highlight w:val="yellow"/>
          <w:rtl/>
        </w:rPr>
        <w:t>اً</w:t>
      </w:r>
      <w:r w:rsidRPr="00F84CE3">
        <w:rPr>
          <w:rFonts w:ascii="Simplified Arabic" w:hAnsi="Simplified Arabic" w:cs="Simplified Arabic"/>
          <w:b/>
          <w:bCs/>
          <w:color w:val="000000"/>
          <w:sz w:val="28"/>
          <w:szCs w:val="28"/>
          <w:highlight w:val="yellow"/>
          <w:rtl/>
        </w:rPr>
        <w:t xml:space="preserve"> عمليّ</w:t>
      </w:r>
      <w:r w:rsidRPr="00F84CE3">
        <w:rPr>
          <w:rFonts w:ascii="Simplified Arabic" w:hAnsi="Simplified Arabic" w:cs="Simplified Arabic" w:hint="cs"/>
          <w:b/>
          <w:bCs/>
          <w:color w:val="000000"/>
          <w:sz w:val="28"/>
          <w:szCs w:val="28"/>
          <w:highlight w:val="yellow"/>
          <w:rtl/>
        </w:rPr>
        <w:t>اً</w:t>
      </w:r>
      <w:r w:rsidRPr="00F84CE3">
        <w:rPr>
          <w:rFonts w:ascii="Simplified Arabic" w:hAnsi="Simplified Arabic" w:cs="Simplified Arabic"/>
          <w:b/>
          <w:bCs/>
          <w:color w:val="000000"/>
          <w:sz w:val="28"/>
          <w:szCs w:val="28"/>
          <w:highlight w:val="yellow"/>
          <w:rtl/>
        </w:rPr>
        <w:t xml:space="preserve"> لاعتبار رأي الشعب المسلم</w:t>
      </w:r>
    </w:p>
    <w:p w:rsidR="00F84CE3" w:rsidRDefault="00F84CE3" w:rsidP="00A04D9E">
      <w:pPr>
        <w:jc w:val="lowKashida"/>
        <w:rPr>
          <w:rFonts w:ascii="Simplified Arabic" w:hAnsi="Simplified Arabic" w:cs="Simplified Arabic"/>
          <w:color w:val="000000"/>
          <w:sz w:val="28"/>
          <w:szCs w:val="28"/>
          <w:rtl/>
          <w:lang w:eastAsia="en-US"/>
        </w:rPr>
      </w:pPr>
      <w:r w:rsidRPr="007D0471">
        <w:rPr>
          <w:rFonts w:ascii="Simplified Arabic" w:hAnsi="Simplified Arabic" w:cs="Simplified Arabic"/>
          <w:color w:val="000000"/>
          <w:sz w:val="28"/>
          <w:szCs w:val="28"/>
          <w:rtl/>
          <w:lang w:eastAsia="en-US"/>
        </w:rPr>
        <w:t>السيادة الشعبيّة الدينيّة تجسيد عمليّ لاعتبار رأي الشعب المسلم</w:t>
      </w:r>
      <w:r>
        <w:rPr>
          <w:rFonts w:ascii="Simplified Arabic" w:hAnsi="Simplified Arabic" w:cs="Simplified Arabic" w:hint="cs"/>
          <w:color w:val="000000"/>
          <w:sz w:val="28"/>
          <w:szCs w:val="28"/>
          <w:rtl/>
          <w:lang w:eastAsia="en-US"/>
        </w:rPr>
        <w:t>،</w:t>
      </w:r>
      <w:r w:rsidRPr="007D0471">
        <w:rPr>
          <w:rFonts w:ascii="Simplified Arabic" w:hAnsi="Simplified Arabic" w:cs="Simplified Arabic"/>
          <w:color w:val="000000"/>
          <w:sz w:val="28"/>
          <w:szCs w:val="28"/>
          <w:rtl/>
          <w:lang w:eastAsia="en-US"/>
        </w:rPr>
        <w:t xml:space="preserve"> الواعي والحُر</w:t>
      </w:r>
      <w:r>
        <w:rPr>
          <w:rFonts w:ascii="Simplified Arabic" w:hAnsi="Simplified Arabic" w:cs="Simplified Arabic" w:hint="cs"/>
          <w:color w:val="000000"/>
          <w:sz w:val="28"/>
          <w:szCs w:val="28"/>
          <w:rtl/>
          <w:lang w:eastAsia="en-US"/>
        </w:rPr>
        <w:t>ّ،</w:t>
      </w:r>
      <w:r w:rsidRPr="007D0471">
        <w:rPr>
          <w:rFonts w:ascii="Simplified Arabic" w:hAnsi="Simplified Arabic" w:cs="Simplified Arabic"/>
          <w:color w:val="000000"/>
          <w:sz w:val="28"/>
          <w:szCs w:val="28"/>
          <w:rtl/>
          <w:lang w:eastAsia="en-US"/>
        </w:rPr>
        <w:t xml:space="preserve"> والأخذ به،</w:t>
      </w:r>
      <w:r>
        <w:rPr>
          <w:rFonts w:ascii="Simplified Arabic" w:hAnsi="Simplified Arabic" w:cs="Simplified Arabic" w:hint="cs"/>
          <w:color w:val="000000"/>
          <w:sz w:val="28"/>
          <w:szCs w:val="28"/>
          <w:rtl/>
          <w:lang w:eastAsia="en-US"/>
        </w:rPr>
        <w:t xml:space="preserve"> هذا الشعب</w:t>
      </w:r>
      <w:r w:rsidRPr="007D0471">
        <w:rPr>
          <w:rFonts w:ascii="Simplified Arabic" w:hAnsi="Simplified Arabic" w:cs="Simplified Arabic"/>
          <w:color w:val="000000"/>
          <w:sz w:val="28"/>
          <w:szCs w:val="28"/>
          <w:rtl/>
          <w:lang w:eastAsia="en-US"/>
        </w:rPr>
        <w:t xml:space="preserve"> الذي يتمتّع بحقّ المشاركة في ات</w:t>
      </w:r>
      <w:r>
        <w:rPr>
          <w:rFonts w:ascii="Simplified Arabic" w:hAnsi="Simplified Arabic" w:cs="Simplified Arabic" w:hint="cs"/>
          <w:color w:val="000000"/>
          <w:sz w:val="28"/>
          <w:szCs w:val="28"/>
          <w:rtl/>
          <w:lang w:eastAsia="en-US"/>
        </w:rPr>
        <w:t>ّ</w:t>
      </w:r>
      <w:r w:rsidRPr="007D0471">
        <w:rPr>
          <w:rFonts w:ascii="Simplified Arabic" w:hAnsi="Simplified Arabic" w:cs="Simplified Arabic"/>
          <w:color w:val="000000"/>
          <w:sz w:val="28"/>
          <w:szCs w:val="28"/>
          <w:rtl/>
          <w:lang w:eastAsia="en-US"/>
        </w:rPr>
        <w:t xml:space="preserve">خاذ القرارات السياسيّة، وفي مراقبة الحكومة، وتوفير الدعم اللازم لها. وهذا ما جعل </w:t>
      </w:r>
      <w:r>
        <w:rPr>
          <w:rFonts w:ascii="Simplified Arabic" w:hAnsi="Simplified Arabic" w:cs="Simplified Arabic"/>
          <w:color w:val="000000"/>
          <w:sz w:val="28"/>
          <w:szCs w:val="28"/>
          <w:rtl/>
          <w:lang w:eastAsia="en-US"/>
        </w:rPr>
        <w:t>الإمام</w:t>
      </w:r>
      <w:r w:rsidRPr="007D0471">
        <w:rPr>
          <w:rFonts w:ascii="Simplified Arabic" w:hAnsi="Simplified Arabic" w:cs="Simplified Arabic"/>
          <w:color w:val="000000"/>
          <w:sz w:val="28"/>
          <w:szCs w:val="28"/>
          <w:rtl/>
          <w:lang w:eastAsia="en-US"/>
        </w:rPr>
        <w:t xml:space="preserve"> الخمينيّ (</w:t>
      </w:r>
      <w:r w:rsidR="00A04D9E">
        <w:rPr>
          <w:rFonts w:ascii="Simplified Arabic" w:hAnsi="Simplified Arabic" w:cs="Simplified Arabic" w:hint="cs"/>
          <w:color w:val="000000"/>
          <w:sz w:val="28"/>
          <w:szCs w:val="28"/>
          <w:rtl/>
          <w:lang w:eastAsia="en-US"/>
        </w:rPr>
        <w:t>قدس سره</w:t>
      </w:r>
      <w:r w:rsidRPr="007D0471">
        <w:rPr>
          <w:rFonts w:ascii="Simplified Arabic" w:hAnsi="Simplified Arabic" w:cs="Simplified Arabic"/>
          <w:color w:val="000000"/>
          <w:sz w:val="28"/>
          <w:szCs w:val="28"/>
          <w:rtl/>
          <w:lang w:eastAsia="en-US"/>
        </w:rPr>
        <w:t>) يعتبر أنّ حق تقرير المصير ليس حق</w:t>
      </w:r>
      <w:r>
        <w:rPr>
          <w:rFonts w:ascii="Simplified Arabic" w:hAnsi="Simplified Arabic" w:cs="Simplified Arabic" w:hint="cs"/>
          <w:color w:val="000000"/>
          <w:sz w:val="28"/>
          <w:szCs w:val="28"/>
          <w:rtl/>
          <w:lang w:eastAsia="en-US"/>
        </w:rPr>
        <w:t>ّ</w:t>
      </w:r>
      <w:r>
        <w:rPr>
          <w:rFonts w:ascii="Simplified Arabic" w:hAnsi="Simplified Arabic" w:cs="Simplified Arabic"/>
          <w:color w:val="000000"/>
          <w:sz w:val="28"/>
          <w:szCs w:val="28"/>
          <w:rtl/>
          <w:lang w:eastAsia="en-US"/>
        </w:rPr>
        <w:t>ا</w:t>
      </w:r>
      <w:r>
        <w:rPr>
          <w:rFonts w:ascii="Simplified Arabic" w:hAnsi="Simplified Arabic" w:cs="Simplified Arabic" w:hint="cs"/>
          <w:color w:val="000000"/>
          <w:sz w:val="28"/>
          <w:szCs w:val="28"/>
          <w:rtl/>
          <w:lang w:eastAsia="en-US"/>
        </w:rPr>
        <w:t>ً</w:t>
      </w:r>
      <w:r w:rsidRPr="007D0471">
        <w:rPr>
          <w:rFonts w:ascii="Simplified Arabic" w:hAnsi="Simplified Arabic" w:cs="Simplified Arabic"/>
          <w:color w:val="000000"/>
          <w:sz w:val="28"/>
          <w:szCs w:val="28"/>
          <w:rtl/>
          <w:lang w:eastAsia="en-US"/>
        </w:rPr>
        <w:t xml:space="preserve"> قانونيّاً فحسب، وإنّما</w:t>
      </w:r>
      <w:r>
        <w:rPr>
          <w:rFonts w:ascii="Simplified Arabic" w:hAnsi="Simplified Arabic" w:cs="Simplified Arabic" w:hint="cs"/>
          <w:color w:val="000000"/>
          <w:sz w:val="28"/>
          <w:szCs w:val="28"/>
          <w:rtl/>
          <w:lang w:eastAsia="en-US"/>
        </w:rPr>
        <w:t xml:space="preserve"> هو</w:t>
      </w:r>
      <w:r w:rsidRPr="007D0471">
        <w:rPr>
          <w:rFonts w:ascii="Simplified Arabic" w:hAnsi="Simplified Arabic" w:cs="Simplified Arabic"/>
          <w:color w:val="000000"/>
          <w:sz w:val="28"/>
          <w:szCs w:val="28"/>
          <w:rtl/>
          <w:lang w:eastAsia="en-US"/>
        </w:rPr>
        <w:t xml:space="preserve"> حقٌّ شرعيٌّ </w:t>
      </w:r>
      <w:r w:rsidRPr="007D0471">
        <w:rPr>
          <w:rFonts w:ascii="Simplified Arabic" w:hAnsi="Simplified Arabic" w:cs="Simplified Arabic"/>
          <w:color w:val="000000"/>
          <w:sz w:val="28"/>
          <w:szCs w:val="28"/>
          <w:rtl/>
          <w:lang w:eastAsia="en-US"/>
        </w:rPr>
        <w:lastRenderedPageBreak/>
        <w:t>لأبناء الشعب، ويبرز ذلك في قوله: "</w:t>
      </w:r>
      <w:r w:rsidRPr="00E637DC">
        <w:rPr>
          <w:rFonts w:ascii="Simplified Arabic" w:hAnsi="Simplified Arabic" w:cs="Simplified Arabic"/>
          <w:b/>
          <w:bCs/>
          <w:color w:val="000000"/>
          <w:sz w:val="28"/>
          <w:szCs w:val="28"/>
          <w:rtl/>
          <w:lang w:eastAsia="en-US"/>
        </w:rPr>
        <w:t>من حقّنا الشرعيّ والقانونيّ والإنسانيّ أن نتولّى تقرير مصيرنا بأنفسنا</w:t>
      </w:r>
      <w:r w:rsidRPr="007D0471">
        <w:rPr>
          <w:rFonts w:ascii="Simplified Arabic" w:hAnsi="Simplified Arabic" w:cs="Simplified Arabic"/>
          <w:color w:val="000000"/>
          <w:sz w:val="28"/>
          <w:szCs w:val="28"/>
          <w:rtl/>
          <w:lang w:eastAsia="en-US"/>
        </w:rPr>
        <w:t xml:space="preserve">". </w:t>
      </w:r>
    </w:p>
    <w:p w:rsidR="00F84CE3" w:rsidRDefault="00F84CE3" w:rsidP="00926AE7">
      <w:pPr>
        <w:ind w:left="720"/>
        <w:contextualSpacing/>
        <w:jc w:val="lowKashida"/>
        <w:rPr>
          <w:rFonts w:ascii="Simplified Arabic" w:hAnsi="Simplified Arabic" w:cs="Simplified Arabic"/>
          <w:sz w:val="28"/>
          <w:szCs w:val="28"/>
          <w:rtl/>
          <w:lang w:eastAsia="en-US"/>
        </w:rPr>
      </w:pPr>
    </w:p>
    <w:p w:rsidR="00682658" w:rsidRPr="007D0471" w:rsidRDefault="00682658" w:rsidP="00926AE7">
      <w:pPr>
        <w:ind w:left="720"/>
        <w:contextualSpacing/>
        <w:jc w:val="lowKashida"/>
        <w:rPr>
          <w:rFonts w:ascii="Simplified Arabic" w:hAnsi="Simplified Arabic" w:cs="Simplified Arabic"/>
          <w:color w:val="FF0000"/>
          <w:sz w:val="28"/>
          <w:szCs w:val="28"/>
          <w:rtl/>
          <w:lang w:eastAsia="en-US"/>
        </w:rPr>
      </w:pPr>
    </w:p>
    <w:p w:rsidR="00F97120" w:rsidRPr="00F84CE3" w:rsidRDefault="00F97120" w:rsidP="00F84CE3">
      <w:pPr>
        <w:pStyle w:val="ListParagraph"/>
        <w:numPr>
          <w:ilvl w:val="0"/>
          <w:numId w:val="26"/>
        </w:numPr>
        <w:bidi/>
        <w:jc w:val="lowKashida"/>
        <w:rPr>
          <w:rFonts w:ascii="Simplified Arabic" w:hAnsi="Simplified Arabic" w:cs="Simplified Arabic"/>
          <w:color w:val="FF0000"/>
          <w:sz w:val="28"/>
          <w:szCs w:val="28"/>
          <w:highlight w:val="yellow"/>
        </w:rPr>
      </w:pPr>
      <w:r w:rsidRPr="00F84CE3">
        <w:rPr>
          <w:rFonts w:ascii="Simplified Arabic" w:eastAsia="Calibri" w:hAnsi="Simplified Arabic" w:cs="Simplified Arabic"/>
          <w:b/>
          <w:bCs/>
          <w:color w:val="000000"/>
          <w:sz w:val="28"/>
          <w:szCs w:val="28"/>
          <w:highlight w:val="yellow"/>
          <w:rtl/>
          <w:lang w:bidi="ar-LB"/>
        </w:rPr>
        <w:t>مبعث</w:t>
      </w:r>
      <w:r w:rsidR="00F84CE3" w:rsidRPr="00F84CE3">
        <w:rPr>
          <w:rFonts w:ascii="Simplified Arabic" w:eastAsia="Calibri" w:hAnsi="Simplified Arabic" w:cs="Simplified Arabic" w:hint="cs"/>
          <w:b/>
          <w:bCs/>
          <w:color w:val="000000"/>
          <w:sz w:val="28"/>
          <w:szCs w:val="28"/>
          <w:highlight w:val="yellow"/>
          <w:rtl/>
          <w:lang w:bidi="ar-LB"/>
        </w:rPr>
        <w:t xml:space="preserve"> </w:t>
      </w:r>
      <w:r w:rsidR="00E14A15" w:rsidRPr="00F84CE3">
        <w:rPr>
          <w:rFonts w:ascii="Simplified Arabic" w:eastAsia="Calibri" w:hAnsi="Simplified Arabic" w:cs="Simplified Arabic"/>
          <w:b/>
          <w:bCs/>
          <w:color w:val="000000"/>
          <w:sz w:val="28"/>
          <w:szCs w:val="28"/>
          <w:highlight w:val="yellow"/>
          <w:rtl/>
          <w:lang w:bidi="ar-LB"/>
        </w:rPr>
        <w:t>للسكينة والطمأنينة</w:t>
      </w:r>
    </w:p>
    <w:p w:rsidR="00F97120" w:rsidRDefault="00F97120" w:rsidP="00682658">
      <w:pPr>
        <w:jc w:val="both"/>
        <w:rPr>
          <w:rFonts w:ascii="Simplified Arabic" w:eastAsia="Calibri" w:hAnsi="Simplified Arabic" w:cs="Simplified Arabic"/>
          <w:b/>
          <w:bCs/>
          <w:color w:val="000000"/>
          <w:sz w:val="28"/>
          <w:szCs w:val="28"/>
          <w:rtl/>
          <w:lang w:eastAsia="en-US" w:bidi="ar-LB"/>
        </w:rPr>
      </w:pPr>
      <w:r w:rsidRPr="007D0471">
        <w:rPr>
          <w:rFonts w:ascii="Simplified Arabic" w:eastAsia="Calibri" w:hAnsi="Simplified Arabic" w:cs="Simplified Arabic"/>
          <w:color w:val="000000"/>
          <w:sz w:val="28"/>
          <w:szCs w:val="28"/>
          <w:rtl/>
          <w:lang w:eastAsia="en-US" w:bidi="ar-LB"/>
        </w:rPr>
        <w:t>إنّ تطبيق نظام السيادة الشعبيّة الدينيّة يبعث على نشر الطمأنينة والسكينة في قلوب المؤمنين؛ لأنّه يضمن تطبيق ال</w:t>
      </w:r>
      <w:r>
        <w:rPr>
          <w:rFonts w:ascii="Simplified Arabic" w:eastAsia="Calibri" w:hAnsi="Simplified Arabic" w:cs="Simplified Arabic"/>
          <w:color w:val="000000"/>
          <w:sz w:val="28"/>
          <w:szCs w:val="28"/>
          <w:rtl/>
          <w:lang w:eastAsia="en-US" w:bidi="ar-LB"/>
        </w:rPr>
        <w:t>أحكام الإلهيّة وحاكميّة الإسلام</w:t>
      </w:r>
      <w:r>
        <w:rPr>
          <w:rFonts w:ascii="Simplified Arabic" w:eastAsia="Calibri" w:hAnsi="Simplified Arabic" w:cs="Simplified Arabic" w:hint="cs"/>
          <w:color w:val="000000"/>
          <w:sz w:val="28"/>
          <w:szCs w:val="28"/>
          <w:rtl/>
          <w:lang w:eastAsia="en-US" w:bidi="ar-LB"/>
        </w:rPr>
        <w:t>،</w:t>
      </w:r>
      <w:r w:rsidRPr="007D0471">
        <w:rPr>
          <w:rFonts w:ascii="Simplified Arabic" w:eastAsia="Calibri" w:hAnsi="Simplified Arabic" w:cs="Simplified Arabic"/>
          <w:color w:val="000000"/>
          <w:sz w:val="28"/>
          <w:szCs w:val="28"/>
          <w:rtl/>
          <w:lang w:eastAsia="en-US" w:bidi="ar-LB"/>
        </w:rPr>
        <w:t xml:space="preserve"> وقد عبّر </w:t>
      </w:r>
      <w:r>
        <w:rPr>
          <w:rFonts w:ascii="Simplified Arabic" w:eastAsia="Calibri" w:hAnsi="Simplified Arabic" w:cs="Simplified Arabic" w:hint="cs"/>
          <w:color w:val="000000"/>
          <w:sz w:val="28"/>
          <w:szCs w:val="28"/>
          <w:rtl/>
          <w:lang w:eastAsia="en-US" w:bidi="ar-LB"/>
        </w:rPr>
        <w:t xml:space="preserve">الإمام </w:t>
      </w:r>
      <w:r w:rsidR="007F0CA4">
        <w:rPr>
          <w:rFonts w:ascii="Simplified Arabic" w:eastAsia="Calibri" w:hAnsi="Simplified Arabic" w:cs="Simplified Arabic" w:hint="cs"/>
          <w:color w:val="000000"/>
          <w:sz w:val="28"/>
          <w:szCs w:val="28"/>
          <w:rtl/>
          <w:lang w:eastAsia="en-US" w:bidi="ar-LB"/>
        </w:rPr>
        <w:t xml:space="preserve">القائد </w:t>
      </w:r>
      <w:r>
        <w:rPr>
          <w:rFonts w:ascii="Simplified Arabic" w:eastAsia="Calibri" w:hAnsi="Simplified Arabic" w:cs="Simplified Arabic" w:hint="cs"/>
          <w:color w:val="000000"/>
          <w:sz w:val="28"/>
          <w:szCs w:val="28"/>
          <w:rtl/>
          <w:lang w:eastAsia="en-US" w:bidi="ar-LB"/>
        </w:rPr>
        <w:t>الخامنئيّ</w:t>
      </w:r>
      <w:r w:rsidRPr="007D0471">
        <w:rPr>
          <w:rFonts w:ascii="Simplified Arabic" w:eastAsia="Calibri" w:hAnsi="Simplified Arabic" w:cs="Simplified Arabic"/>
          <w:color w:val="000000"/>
          <w:sz w:val="28"/>
          <w:szCs w:val="28"/>
          <w:rtl/>
          <w:lang w:eastAsia="en-US" w:bidi="ar-LB"/>
        </w:rPr>
        <w:t xml:space="preserve"> (دام ظلّه) عن ذلك بقوله: </w:t>
      </w:r>
      <w:r>
        <w:rPr>
          <w:rFonts w:ascii="Simplified Arabic" w:eastAsia="Calibri" w:hAnsi="Simplified Arabic" w:cs="Simplified Arabic"/>
          <w:b/>
          <w:bCs/>
          <w:color w:val="000000"/>
          <w:sz w:val="28"/>
          <w:szCs w:val="28"/>
          <w:rtl/>
          <w:lang w:eastAsia="en-US" w:bidi="ar-LB"/>
        </w:rPr>
        <w:t>"</w:t>
      </w:r>
      <w:r w:rsidRPr="007D0471">
        <w:rPr>
          <w:rFonts w:ascii="Simplified Arabic" w:eastAsia="Calibri" w:hAnsi="Simplified Arabic" w:cs="Simplified Arabic"/>
          <w:b/>
          <w:bCs/>
          <w:color w:val="000000"/>
          <w:sz w:val="28"/>
          <w:szCs w:val="28"/>
          <w:rtl/>
          <w:lang w:eastAsia="en-US" w:bidi="ar-LB"/>
        </w:rPr>
        <w:t>لم تنزل الأديان الإلهيّة لتبقى في الأذهان فحسب، وإ</w:t>
      </w:r>
      <w:r>
        <w:rPr>
          <w:rFonts w:ascii="Simplified Arabic" w:eastAsia="Calibri" w:hAnsi="Simplified Arabic" w:cs="Simplified Arabic"/>
          <w:b/>
          <w:bCs/>
          <w:color w:val="000000"/>
          <w:sz w:val="28"/>
          <w:szCs w:val="28"/>
          <w:rtl/>
          <w:lang w:eastAsia="en-US" w:bidi="ar-LB"/>
        </w:rPr>
        <w:t>نّما يجب تحقّقها على أرض الواقع</w:t>
      </w:r>
      <w:r>
        <w:rPr>
          <w:rFonts w:ascii="Simplified Arabic" w:eastAsia="Calibri" w:hAnsi="Simplified Arabic" w:cs="Simplified Arabic" w:hint="cs"/>
          <w:b/>
          <w:bCs/>
          <w:color w:val="000000"/>
          <w:sz w:val="28"/>
          <w:szCs w:val="28"/>
          <w:rtl/>
          <w:lang w:eastAsia="en-US" w:bidi="ar-LB"/>
        </w:rPr>
        <w:t>،</w:t>
      </w:r>
      <w:r w:rsidRPr="007D0471">
        <w:rPr>
          <w:rFonts w:ascii="Simplified Arabic" w:eastAsia="Calibri" w:hAnsi="Simplified Arabic" w:cs="Simplified Arabic"/>
          <w:b/>
          <w:bCs/>
          <w:color w:val="000000"/>
          <w:sz w:val="28"/>
          <w:szCs w:val="28"/>
          <w:rtl/>
          <w:lang w:eastAsia="en-US" w:bidi="ar-LB"/>
        </w:rPr>
        <w:t xml:space="preserve"> وهذا ما يتطلّب بعض الآليّات والوسائل، تتمثّل الآليّة والوسيلة هنا في مجلس الخبراء الذي... يجسّد السيادة الشعبيّة الإسلاميّة بتمامها وكمالها، وهنا تكمن أهم</w:t>
      </w:r>
      <w:r>
        <w:rPr>
          <w:rFonts w:ascii="Simplified Arabic" w:eastAsia="Calibri" w:hAnsi="Simplified Arabic" w:cs="Simplified Arabic" w:hint="cs"/>
          <w:b/>
          <w:bCs/>
          <w:color w:val="000000"/>
          <w:sz w:val="28"/>
          <w:szCs w:val="28"/>
          <w:rtl/>
          <w:lang w:eastAsia="en-US" w:bidi="ar-LB"/>
        </w:rPr>
        <w:t>ّ</w:t>
      </w:r>
      <w:r w:rsidRPr="007D0471">
        <w:rPr>
          <w:rFonts w:ascii="Simplified Arabic" w:eastAsia="Calibri" w:hAnsi="Simplified Arabic" w:cs="Simplified Arabic"/>
          <w:b/>
          <w:bCs/>
          <w:color w:val="000000"/>
          <w:sz w:val="28"/>
          <w:szCs w:val="28"/>
          <w:rtl/>
          <w:lang w:eastAsia="en-US" w:bidi="ar-LB"/>
        </w:rPr>
        <w:t>يّته. حين يتشكّل هذا المجلس ويُظهر استعداده واستقلاله الفكريّ ومعرفته، سيكون مبعثاً لإحلال السكينة والطمأنينة في قلوب المؤمنين"</w:t>
      </w:r>
      <w:r w:rsidR="00682658">
        <w:rPr>
          <w:rFonts w:ascii="Simplified Arabic" w:eastAsia="Calibri" w:hAnsi="Simplified Arabic" w:cs="Simplified Arabic" w:hint="cs"/>
          <w:b/>
          <w:bCs/>
          <w:color w:val="000000"/>
          <w:sz w:val="28"/>
          <w:szCs w:val="28"/>
          <w:rtl/>
          <w:lang w:eastAsia="en-US" w:bidi="ar-LB"/>
        </w:rPr>
        <w:t>.</w:t>
      </w:r>
    </w:p>
    <w:p w:rsidR="00682658" w:rsidRPr="007D0471" w:rsidRDefault="00682658" w:rsidP="00682658">
      <w:pPr>
        <w:jc w:val="both"/>
        <w:rPr>
          <w:rFonts w:ascii="Simplified Arabic" w:eastAsia="Calibri" w:hAnsi="Simplified Arabic" w:cs="Simplified Arabic"/>
          <w:b/>
          <w:bCs/>
          <w:color w:val="000000"/>
          <w:sz w:val="28"/>
          <w:szCs w:val="28"/>
          <w:rtl/>
          <w:lang w:eastAsia="en-US" w:bidi="ar-LB"/>
        </w:rPr>
      </w:pPr>
    </w:p>
    <w:p w:rsidR="00682658" w:rsidRDefault="00682658" w:rsidP="00682658">
      <w:pPr>
        <w:jc w:val="lowKashida"/>
        <w:rPr>
          <w:rFonts w:ascii="Simplified Arabic" w:hAnsi="Simplified Arabic" w:cs="Simplified Arabic"/>
          <w:color w:val="000000"/>
          <w:sz w:val="28"/>
          <w:szCs w:val="28"/>
          <w:rtl/>
          <w:lang w:eastAsia="en-US"/>
        </w:rPr>
      </w:pPr>
    </w:p>
    <w:p w:rsidR="00682658" w:rsidRPr="007D0471" w:rsidRDefault="00682658" w:rsidP="00682658">
      <w:pPr>
        <w:jc w:val="lowKashida"/>
        <w:rPr>
          <w:rFonts w:ascii="Simplified Arabic" w:hAnsi="Simplified Arabic" w:cs="Simplified Arabic"/>
          <w:color w:val="000000"/>
          <w:sz w:val="28"/>
          <w:szCs w:val="28"/>
          <w:rtl/>
          <w:lang w:eastAsia="en-US"/>
        </w:rPr>
      </w:pPr>
    </w:p>
    <w:p w:rsidR="00F97120" w:rsidRPr="00F84CE3" w:rsidRDefault="00F97120" w:rsidP="00F84CE3">
      <w:pPr>
        <w:pStyle w:val="ListParagraph"/>
        <w:numPr>
          <w:ilvl w:val="0"/>
          <w:numId w:val="27"/>
        </w:numPr>
        <w:bidi/>
        <w:jc w:val="lowKashida"/>
        <w:rPr>
          <w:rFonts w:ascii="Simplified Arabic" w:hAnsi="Simplified Arabic" w:cs="Simplified Arabic"/>
          <w:color w:val="000000"/>
          <w:sz w:val="28"/>
          <w:szCs w:val="28"/>
          <w:highlight w:val="yellow"/>
        </w:rPr>
      </w:pPr>
      <w:r w:rsidRPr="00F84CE3">
        <w:rPr>
          <w:rFonts w:ascii="Simplified Arabic" w:hAnsi="Simplified Arabic" w:cs="Simplified Arabic"/>
          <w:b/>
          <w:bCs/>
          <w:color w:val="000000"/>
          <w:sz w:val="28"/>
          <w:szCs w:val="28"/>
          <w:highlight w:val="yellow"/>
          <w:rtl/>
        </w:rPr>
        <w:t xml:space="preserve">سبيل </w:t>
      </w:r>
      <w:r w:rsidR="00F84CE3" w:rsidRPr="00F84CE3">
        <w:rPr>
          <w:rFonts w:ascii="Simplified Arabic" w:hAnsi="Simplified Arabic" w:cs="Simplified Arabic" w:hint="cs"/>
          <w:b/>
          <w:bCs/>
          <w:color w:val="000000"/>
          <w:sz w:val="28"/>
          <w:szCs w:val="28"/>
          <w:highlight w:val="yellow"/>
          <w:rtl/>
        </w:rPr>
        <w:t>لمعرفة</w:t>
      </w:r>
      <w:r w:rsidRPr="00F84CE3">
        <w:rPr>
          <w:rFonts w:ascii="Simplified Arabic" w:hAnsi="Simplified Arabic" w:cs="Simplified Arabic"/>
          <w:b/>
          <w:bCs/>
          <w:color w:val="000000"/>
          <w:sz w:val="28"/>
          <w:szCs w:val="28"/>
          <w:highlight w:val="yellow"/>
          <w:rtl/>
        </w:rPr>
        <w:t xml:space="preserve"> المسؤوليّات</w:t>
      </w:r>
    </w:p>
    <w:p w:rsidR="00F97120" w:rsidRDefault="00F97120" w:rsidP="007F0CA4">
      <w:pPr>
        <w:contextualSpacing/>
        <w:jc w:val="lowKashida"/>
        <w:rPr>
          <w:rFonts w:ascii="Simplified Arabic" w:hAnsi="Simplified Arabic" w:cs="Simplified Arabic"/>
          <w:b/>
          <w:bCs/>
          <w:sz w:val="28"/>
          <w:szCs w:val="28"/>
          <w:rtl/>
          <w:lang w:eastAsia="en-US"/>
        </w:rPr>
      </w:pPr>
      <w:r w:rsidRPr="007D0471">
        <w:rPr>
          <w:rFonts w:ascii="Simplified Arabic" w:eastAsia="Calibri" w:hAnsi="Simplified Arabic" w:cs="Simplified Arabic"/>
          <w:color w:val="000000"/>
          <w:sz w:val="28"/>
          <w:szCs w:val="28"/>
          <w:rtl/>
          <w:lang w:eastAsia="en-US" w:bidi="ar-LB"/>
        </w:rPr>
        <w:t>تعتمد نظريّة السيادة الشعبيّة الدينيّة في نهجها الحكومي</w:t>
      </w:r>
      <w:r>
        <w:rPr>
          <w:rFonts w:ascii="Simplified Arabic" w:eastAsia="Calibri" w:hAnsi="Simplified Arabic" w:cs="Simplified Arabic" w:hint="cs"/>
          <w:color w:val="000000"/>
          <w:sz w:val="28"/>
          <w:szCs w:val="28"/>
          <w:rtl/>
          <w:lang w:eastAsia="en-US" w:bidi="ar-LB"/>
        </w:rPr>
        <w:t>ّ</w:t>
      </w:r>
      <w:r w:rsidRPr="007D0471">
        <w:rPr>
          <w:rFonts w:ascii="Simplified Arabic" w:eastAsia="Calibri" w:hAnsi="Simplified Arabic" w:cs="Simplified Arabic"/>
          <w:color w:val="000000"/>
          <w:sz w:val="28"/>
          <w:szCs w:val="28"/>
          <w:rtl/>
          <w:lang w:eastAsia="en-US" w:bidi="ar-LB"/>
        </w:rPr>
        <w:t xml:space="preserve"> على تحديد مسؤوليّات الرؤوساء والحكّام، ما يوليها أهمّيّة كبرى في منظومة الفقه السياسيّ للشريعة الإسلاميّة</w:t>
      </w:r>
      <w:r>
        <w:rPr>
          <w:rFonts w:ascii="Simplified Arabic" w:eastAsia="Calibri" w:hAnsi="Simplified Arabic" w:cs="Simplified Arabic" w:hint="cs"/>
          <w:color w:val="000000"/>
          <w:sz w:val="28"/>
          <w:szCs w:val="28"/>
          <w:rtl/>
          <w:lang w:eastAsia="en-US" w:bidi="ar-LB"/>
        </w:rPr>
        <w:t>؛</w:t>
      </w:r>
      <w:r>
        <w:rPr>
          <w:rFonts w:ascii="Simplified Arabic" w:eastAsia="Calibri" w:hAnsi="Simplified Arabic" w:cs="Simplified Arabic"/>
          <w:color w:val="000000"/>
          <w:sz w:val="28"/>
          <w:szCs w:val="28"/>
          <w:rtl/>
          <w:lang w:eastAsia="en-US" w:bidi="ar-LB"/>
        </w:rPr>
        <w:t xml:space="preserve"> ولهذا السبب</w:t>
      </w:r>
      <w:r w:rsidRPr="007D0471">
        <w:rPr>
          <w:rFonts w:ascii="Simplified Arabic" w:eastAsia="Calibri" w:hAnsi="Simplified Arabic" w:cs="Simplified Arabic"/>
          <w:color w:val="000000"/>
          <w:sz w:val="28"/>
          <w:szCs w:val="28"/>
          <w:rtl/>
          <w:lang w:eastAsia="en-US" w:bidi="ar-LB"/>
        </w:rPr>
        <w:t xml:space="preserve"> يقول </w:t>
      </w:r>
      <w:r>
        <w:rPr>
          <w:rFonts w:ascii="Simplified Arabic" w:eastAsia="Calibri" w:hAnsi="Simplified Arabic" w:cs="Simplified Arabic"/>
          <w:color w:val="000000"/>
          <w:sz w:val="28"/>
          <w:szCs w:val="28"/>
          <w:rtl/>
          <w:lang w:eastAsia="en-US" w:bidi="ar-LB"/>
        </w:rPr>
        <w:t>الإمام</w:t>
      </w:r>
      <w:r w:rsidRPr="007D0471">
        <w:rPr>
          <w:rFonts w:ascii="Simplified Arabic" w:eastAsia="Calibri" w:hAnsi="Simplified Arabic" w:cs="Simplified Arabic"/>
          <w:color w:val="000000"/>
          <w:sz w:val="28"/>
          <w:szCs w:val="28"/>
          <w:rtl/>
          <w:lang w:eastAsia="en-US" w:bidi="ar-LB"/>
        </w:rPr>
        <w:t xml:space="preserve"> الخمينيّ (</w:t>
      </w:r>
      <w:r w:rsidR="007F0CA4">
        <w:rPr>
          <w:rFonts w:ascii="Simplified Arabic" w:hAnsi="Simplified Arabic" w:cs="Simplified Arabic" w:hint="cs"/>
          <w:sz w:val="28"/>
          <w:szCs w:val="28"/>
          <w:rtl/>
          <w:lang w:bidi="ar-LB"/>
        </w:rPr>
        <w:t>رحمه الله</w:t>
      </w:r>
      <w:r w:rsidRPr="007D0471">
        <w:rPr>
          <w:rFonts w:ascii="Simplified Arabic" w:eastAsia="Calibri" w:hAnsi="Simplified Arabic" w:cs="Simplified Arabic"/>
          <w:color w:val="000000"/>
          <w:sz w:val="28"/>
          <w:szCs w:val="28"/>
          <w:rtl/>
          <w:lang w:eastAsia="en-US" w:bidi="ar-LB"/>
        </w:rPr>
        <w:t>): "</w:t>
      </w:r>
      <w:r w:rsidRPr="007D0471">
        <w:rPr>
          <w:rFonts w:ascii="Simplified Arabic" w:eastAsia="Calibri" w:hAnsi="Simplified Arabic" w:cs="Simplified Arabic"/>
          <w:b/>
          <w:bCs/>
          <w:color w:val="000000"/>
          <w:sz w:val="28"/>
          <w:szCs w:val="28"/>
          <w:rtl/>
          <w:lang w:eastAsia="en-US" w:bidi="ar-LB"/>
        </w:rPr>
        <w:t>نظام السيادة الشعبيّة الدينيّة هو أفضل علامة ونهج لمعرفة مسؤولي النظام الإسلاميّ لمسؤولي</w:t>
      </w:r>
      <w:r>
        <w:rPr>
          <w:rFonts w:ascii="Simplified Arabic" w:eastAsia="Calibri" w:hAnsi="Simplified Arabic" w:cs="Simplified Arabic" w:hint="cs"/>
          <w:b/>
          <w:bCs/>
          <w:color w:val="000000"/>
          <w:sz w:val="28"/>
          <w:szCs w:val="28"/>
          <w:rtl/>
          <w:lang w:eastAsia="en-US" w:bidi="ar-LB"/>
        </w:rPr>
        <w:t>ّ</w:t>
      </w:r>
      <w:r w:rsidRPr="007D0471">
        <w:rPr>
          <w:rFonts w:ascii="Simplified Arabic" w:eastAsia="Calibri" w:hAnsi="Simplified Arabic" w:cs="Simplified Arabic"/>
          <w:b/>
          <w:bCs/>
          <w:color w:val="000000"/>
          <w:sz w:val="28"/>
          <w:szCs w:val="28"/>
          <w:rtl/>
          <w:lang w:eastAsia="en-US" w:bidi="ar-LB"/>
        </w:rPr>
        <w:t>اتهم</w:t>
      </w:r>
      <w:r w:rsidRPr="007D0471">
        <w:rPr>
          <w:rFonts w:ascii="Simplified Arabic" w:eastAsia="Calibri" w:hAnsi="Simplified Arabic" w:cs="Simplified Arabic"/>
          <w:color w:val="000000"/>
          <w:sz w:val="28"/>
          <w:szCs w:val="28"/>
          <w:rtl/>
          <w:lang w:eastAsia="en-US" w:bidi="ar-LB"/>
        </w:rPr>
        <w:t>".</w:t>
      </w:r>
      <w:r w:rsidRPr="007D0471">
        <w:rPr>
          <w:rFonts w:ascii="Simplified Arabic" w:hAnsi="Simplified Arabic" w:cs="Simplified Arabic"/>
          <w:b/>
          <w:bCs/>
          <w:sz w:val="28"/>
          <w:szCs w:val="28"/>
          <w:rtl/>
          <w:lang w:eastAsia="en-US"/>
        </w:rPr>
        <w:t xml:space="preserve"> </w:t>
      </w:r>
    </w:p>
    <w:p w:rsidR="00682658" w:rsidRPr="007D0471" w:rsidRDefault="00682658" w:rsidP="00F97120">
      <w:pPr>
        <w:contextualSpacing/>
        <w:jc w:val="lowKashida"/>
        <w:rPr>
          <w:rFonts w:ascii="Simplified Arabic" w:hAnsi="Simplified Arabic" w:cs="Simplified Arabic"/>
          <w:b/>
          <w:bCs/>
          <w:sz w:val="28"/>
          <w:szCs w:val="28"/>
          <w:rtl/>
          <w:lang w:eastAsia="en-US"/>
        </w:rPr>
      </w:pPr>
    </w:p>
    <w:p w:rsidR="00F97120" w:rsidRPr="00F84CE3" w:rsidRDefault="00F97120" w:rsidP="000762A9">
      <w:pPr>
        <w:pStyle w:val="ListParagraph"/>
        <w:numPr>
          <w:ilvl w:val="0"/>
          <w:numId w:val="28"/>
        </w:numPr>
        <w:tabs>
          <w:tab w:val="right" w:pos="1170"/>
          <w:tab w:val="right" w:pos="1530"/>
          <w:tab w:val="right" w:pos="1620"/>
        </w:tabs>
        <w:bidi/>
        <w:ind w:firstLine="540"/>
        <w:jc w:val="lowKashida"/>
        <w:rPr>
          <w:rFonts w:ascii="Simplified Arabic" w:hAnsi="Simplified Arabic" w:cs="Simplified Arabic"/>
          <w:b/>
          <w:bCs/>
          <w:sz w:val="28"/>
          <w:szCs w:val="28"/>
          <w:highlight w:val="yellow"/>
          <w:rtl/>
        </w:rPr>
      </w:pPr>
      <w:r w:rsidRPr="00F84CE3">
        <w:rPr>
          <w:rFonts w:ascii="Simplified Arabic" w:hAnsi="Simplified Arabic" w:cs="Simplified Arabic"/>
          <w:b/>
          <w:bCs/>
          <w:sz w:val="28"/>
          <w:szCs w:val="28"/>
          <w:highlight w:val="yellow"/>
          <w:rtl/>
        </w:rPr>
        <w:t>سبيل</w:t>
      </w:r>
      <w:r w:rsidR="00F84CE3" w:rsidRPr="00F84CE3">
        <w:rPr>
          <w:rFonts w:ascii="Simplified Arabic" w:hAnsi="Simplified Arabic" w:cs="Simplified Arabic" w:hint="cs"/>
          <w:b/>
          <w:bCs/>
          <w:sz w:val="28"/>
          <w:szCs w:val="28"/>
          <w:highlight w:val="yellow"/>
          <w:rtl/>
        </w:rPr>
        <w:t xml:space="preserve"> </w:t>
      </w:r>
      <w:r w:rsidRPr="00F84CE3">
        <w:rPr>
          <w:rFonts w:ascii="Simplified Arabic" w:hAnsi="Simplified Arabic" w:cs="Simplified Arabic"/>
          <w:b/>
          <w:bCs/>
          <w:sz w:val="28"/>
          <w:szCs w:val="28"/>
          <w:highlight w:val="yellow"/>
          <w:rtl/>
        </w:rPr>
        <w:t xml:space="preserve">للرقابة </w:t>
      </w:r>
    </w:p>
    <w:p w:rsidR="00F97120" w:rsidRPr="007D0471" w:rsidRDefault="00F97120" w:rsidP="00682658">
      <w:pPr>
        <w:contextualSpacing/>
        <w:jc w:val="lowKashida"/>
        <w:rPr>
          <w:rFonts w:ascii="Simplified Arabic" w:hAnsi="Simplified Arabic" w:cs="Simplified Arabic"/>
          <w:b/>
          <w:bCs/>
          <w:color w:val="000000"/>
          <w:sz w:val="28"/>
          <w:szCs w:val="28"/>
          <w:lang w:eastAsia="en-US"/>
        </w:rPr>
      </w:pPr>
      <w:r w:rsidRPr="007D0471">
        <w:rPr>
          <w:rFonts w:ascii="Simplified Arabic" w:hAnsi="Simplified Arabic" w:cs="Simplified Arabic"/>
          <w:sz w:val="28"/>
          <w:szCs w:val="28"/>
          <w:rtl/>
          <w:lang w:eastAsia="en-US"/>
        </w:rPr>
        <w:t xml:space="preserve"> تحتِّم نظريّة السيادة الشعبيّة الدينيّة وجود قو</w:t>
      </w:r>
      <w:r>
        <w:rPr>
          <w:rFonts w:ascii="Simplified Arabic" w:hAnsi="Simplified Arabic" w:cs="Simplified Arabic" w:hint="cs"/>
          <w:sz w:val="28"/>
          <w:szCs w:val="28"/>
          <w:rtl/>
          <w:lang w:eastAsia="en-US"/>
        </w:rPr>
        <w:t>ّ</w:t>
      </w:r>
      <w:r w:rsidRPr="007D0471">
        <w:rPr>
          <w:rFonts w:ascii="Simplified Arabic" w:hAnsi="Simplified Arabic" w:cs="Simplified Arabic"/>
          <w:sz w:val="28"/>
          <w:szCs w:val="28"/>
          <w:rtl/>
          <w:lang w:eastAsia="en-US"/>
        </w:rPr>
        <w:t>ة من خارج تركيبة الحكومة</w:t>
      </w:r>
      <w:r>
        <w:rPr>
          <w:rFonts w:ascii="Simplified Arabic" w:hAnsi="Simplified Arabic" w:cs="Simplified Arabic" w:hint="cs"/>
          <w:sz w:val="28"/>
          <w:szCs w:val="28"/>
          <w:rtl/>
          <w:lang w:eastAsia="en-US"/>
        </w:rPr>
        <w:t>،</w:t>
      </w:r>
      <w:r w:rsidRPr="007D0471">
        <w:rPr>
          <w:rFonts w:ascii="Simplified Arabic" w:hAnsi="Simplified Arabic" w:cs="Simplified Arabic"/>
          <w:sz w:val="28"/>
          <w:szCs w:val="28"/>
          <w:rtl/>
          <w:lang w:eastAsia="en-US"/>
        </w:rPr>
        <w:t xml:space="preserve"> ت</w:t>
      </w:r>
      <w:r>
        <w:rPr>
          <w:rFonts w:ascii="Simplified Arabic" w:hAnsi="Simplified Arabic" w:cs="Simplified Arabic" w:hint="cs"/>
          <w:sz w:val="28"/>
          <w:szCs w:val="28"/>
          <w:rtl/>
          <w:lang w:eastAsia="en-US"/>
        </w:rPr>
        <w:t>ُ</w:t>
      </w:r>
      <w:r w:rsidRPr="007D0471">
        <w:rPr>
          <w:rFonts w:ascii="Simplified Arabic" w:hAnsi="Simplified Arabic" w:cs="Simplified Arabic"/>
          <w:sz w:val="28"/>
          <w:szCs w:val="28"/>
          <w:rtl/>
          <w:lang w:eastAsia="en-US"/>
        </w:rPr>
        <w:t>وكَل إليها مهمّة الرقابة، وتحول في الوقت المناسب دون انحراف الأجهزة الحكوميّة، ما يوليها أهمّيّة كبرى</w:t>
      </w:r>
      <w:r>
        <w:rPr>
          <w:rFonts w:ascii="Simplified Arabic" w:hAnsi="Simplified Arabic" w:cs="Simplified Arabic" w:hint="cs"/>
          <w:sz w:val="28"/>
          <w:szCs w:val="28"/>
          <w:rtl/>
          <w:lang w:eastAsia="en-US"/>
        </w:rPr>
        <w:t>،</w:t>
      </w:r>
      <w:r w:rsidRPr="007D0471">
        <w:rPr>
          <w:rFonts w:ascii="Simplified Arabic" w:hAnsi="Simplified Arabic" w:cs="Simplified Arabic"/>
          <w:sz w:val="28"/>
          <w:szCs w:val="28"/>
          <w:rtl/>
          <w:lang w:eastAsia="en-US"/>
        </w:rPr>
        <w:t xml:space="preserve"> ويقول </w:t>
      </w:r>
      <w:r>
        <w:rPr>
          <w:rFonts w:ascii="Simplified Arabic" w:hAnsi="Simplified Arabic" w:cs="Simplified Arabic"/>
          <w:sz w:val="28"/>
          <w:szCs w:val="28"/>
          <w:rtl/>
          <w:lang w:eastAsia="en-US"/>
        </w:rPr>
        <w:t>الإمام</w:t>
      </w:r>
      <w:r w:rsidRPr="007D0471">
        <w:rPr>
          <w:rFonts w:ascii="Simplified Arabic" w:hAnsi="Simplified Arabic" w:cs="Simplified Arabic"/>
          <w:sz w:val="28"/>
          <w:szCs w:val="28"/>
          <w:rtl/>
          <w:lang w:eastAsia="en-US"/>
        </w:rPr>
        <w:t xml:space="preserve"> الخمينيّ (</w:t>
      </w:r>
      <w:r w:rsidR="00A04D9E">
        <w:rPr>
          <w:rFonts w:ascii="Simplified Arabic" w:hAnsi="Simplified Arabic" w:cs="Simplified Arabic" w:hint="cs"/>
          <w:sz w:val="28"/>
          <w:szCs w:val="28"/>
          <w:rtl/>
          <w:lang w:bidi="ar-LB"/>
        </w:rPr>
        <w:t>قدس سره</w:t>
      </w:r>
      <w:r w:rsidRPr="007D0471">
        <w:rPr>
          <w:rFonts w:ascii="Simplified Arabic" w:hAnsi="Simplified Arabic" w:cs="Simplified Arabic"/>
          <w:sz w:val="28"/>
          <w:szCs w:val="28"/>
          <w:rtl/>
          <w:lang w:eastAsia="en-US"/>
        </w:rPr>
        <w:t xml:space="preserve">): </w:t>
      </w:r>
      <w:r w:rsidRPr="007D0471">
        <w:rPr>
          <w:rFonts w:ascii="Simplified Arabic" w:hAnsi="Simplified Arabic" w:cs="Simplified Arabic"/>
          <w:b/>
          <w:bCs/>
          <w:sz w:val="28"/>
          <w:szCs w:val="28"/>
          <w:rtl/>
          <w:lang w:eastAsia="en-US"/>
        </w:rPr>
        <w:t>«إذا لم يضطلع الشعب بدوره في مراقبة شؤون الحكومة ومجلس الشورى وكاف</w:t>
      </w:r>
      <w:r>
        <w:rPr>
          <w:rFonts w:ascii="Simplified Arabic" w:hAnsi="Simplified Arabic" w:cs="Simplified Arabic" w:hint="cs"/>
          <w:b/>
          <w:bCs/>
          <w:sz w:val="28"/>
          <w:szCs w:val="28"/>
          <w:rtl/>
          <w:lang w:eastAsia="en-US"/>
        </w:rPr>
        <w:t>ّ</w:t>
      </w:r>
      <w:r w:rsidRPr="007D0471">
        <w:rPr>
          <w:rFonts w:ascii="Simplified Arabic" w:hAnsi="Simplified Arabic" w:cs="Simplified Arabic"/>
          <w:b/>
          <w:bCs/>
          <w:sz w:val="28"/>
          <w:szCs w:val="28"/>
          <w:rtl/>
          <w:lang w:eastAsia="en-US"/>
        </w:rPr>
        <w:t xml:space="preserve">ة الأمور... فمن الممكن أن يقود ذلك إلى الانحراف أحياناً... لا بدّ للشعب من مراقبة ما يجري داخل </w:t>
      </w:r>
      <w:r w:rsidRPr="007D0471">
        <w:rPr>
          <w:rFonts w:ascii="Simplified Arabic" w:hAnsi="Simplified Arabic" w:cs="Simplified Arabic"/>
          <w:b/>
          <w:bCs/>
          <w:color w:val="000000"/>
          <w:sz w:val="28"/>
          <w:szCs w:val="28"/>
          <w:rtl/>
          <w:lang w:eastAsia="en-US"/>
        </w:rPr>
        <w:t xml:space="preserve">الحكومة». </w:t>
      </w:r>
    </w:p>
    <w:p w:rsidR="00F97120" w:rsidRPr="006D309E" w:rsidRDefault="00F97120" w:rsidP="00F97120">
      <w:pPr>
        <w:spacing w:after="200" w:line="276" w:lineRule="auto"/>
        <w:contextualSpacing/>
        <w:jc w:val="lowKashida"/>
        <w:rPr>
          <w:rFonts w:ascii="Simplified Arabic" w:hAnsi="Simplified Arabic" w:cs="Simplified Arabic"/>
          <w:color w:val="FF0000"/>
          <w:sz w:val="28"/>
          <w:szCs w:val="28"/>
          <w:rtl/>
          <w:lang w:eastAsia="en-US"/>
        </w:rPr>
      </w:pPr>
      <w:bookmarkStart w:id="1" w:name="_Toc305977260"/>
    </w:p>
    <w:bookmarkEnd w:id="1"/>
    <w:p w:rsidR="00F97120" w:rsidRPr="001362B2" w:rsidRDefault="00F97120" w:rsidP="00F97120">
      <w:pPr>
        <w:pStyle w:val="Heading1"/>
        <w:rPr>
          <w:rtl/>
        </w:rPr>
      </w:pPr>
      <w:r w:rsidRPr="001362B2">
        <w:rPr>
          <w:rtl/>
          <w:lang w:bidi="ar-SA"/>
        </w:rPr>
        <w:lastRenderedPageBreak/>
        <w:t xml:space="preserve">مبادئ السيادة </w:t>
      </w:r>
      <w:r>
        <w:rPr>
          <w:rtl/>
          <w:lang w:bidi="ar-SA"/>
        </w:rPr>
        <w:t>الشعبيّة الدينيّة</w:t>
      </w:r>
    </w:p>
    <w:p w:rsidR="00F97120" w:rsidRPr="001362B2" w:rsidRDefault="00F97120" w:rsidP="00F97120">
      <w:pPr>
        <w:keepNext/>
        <w:keepLines/>
        <w:outlineLvl w:val="0"/>
        <w:rPr>
          <w:rFonts w:ascii="Simplified Arabic" w:hAnsi="Simplified Arabic" w:cs="Simplified Arabic"/>
          <w:b/>
          <w:bCs/>
          <w:color w:val="365F91"/>
          <w:sz w:val="28"/>
          <w:szCs w:val="28"/>
          <w:rtl/>
          <w:lang w:eastAsia="en-US" w:bidi="ar-IQ"/>
        </w:rPr>
      </w:pPr>
    </w:p>
    <w:p w:rsidR="00E14A15" w:rsidRPr="001362B2" w:rsidRDefault="00E14A15" w:rsidP="00E14A15">
      <w:pPr>
        <w:rPr>
          <w:rFonts w:ascii="Simplified Arabic" w:hAnsi="Simplified Arabic" w:cs="Simplified Arabic"/>
          <w:rtl/>
          <w:lang w:eastAsia="en-US"/>
        </w:rPr>
      </w:pPr>
    </w:p>
    <w:tbl>
      <w:tblPr>
        <w:tblStyle w:val="TableGrid"/>
        <w:bidiVisual/>
        <w:tblW w:w="0" w:type="auto"/>
        <w:jc w:val="center"/>
        <w:tblLook w:val="04A0" w:firstRow="1" w:lastRow="0" w:firstColumn="1" w:lastColumn="0" w:noHBand="0" w:noVBand="1"/>
      </w:tblPr>
      <w:tblGrid>
        <w:gridCol w:w="1295"/>
      </w:tblGrid>
      <w:tr w:rsidR="00E14A15" w:rsidTr="00E14A15">
        <w:trPr>
          <w:jc w:val="center"/>
        </w:trPr>
        <w:tc>
          <w:tcPr>
            <w:tcW w:w="1295" w:type="dxa"/>
          </w:tcPr>
          <w:p w:rsidR="00E14A15" w:rsidRDefault="00E14A15" w:rsidP="00E14A15">
            <w:pPr>
              <w:jc w:val="lowKashida"/>
              <w:rPr>
                <w:rFonts w:ascii="Simplified Arabic" w:hAnsi="Simplified Arabic" w:cs="Simplified Arabic"/>
                <w:color w:val="000000"/>
                <w:sz w:val="28"/>
                <w:szCs w:val="28"/>
                <w:rtl/>
                <w:lang w:eastAsia="en-US"/>
              </w:rPr>
            </w:pPr>
            <w:r>
              <w:rPr>
                <w:rFonts w:ascii="Simplified Arabic" w:hAnsi="Simplified Arabic" w:cs="Simplified Arabic" w:hint="cs"/>
                <w:color w:val="000000"/>
                <w:sz w:val="28"/>
                <w:szCs w:val="28"/>
                <w:rtl/>
                <w:lang w:eastAsia="en-US"/>
              </w:rPr>
              <w:t>عمل فرديّ</w:t>
            </w:r>
          </w:p>
        </w:tc>
      </w:tr>
    </w:tbl>
    <w:p w:rsidR="00E14A15" w:rsidRDefault="00E14A15" w:rsidP="00E14A15">
      <w:pPr>
        <w:jc w:val="lowKashida"/>
        <w:rPr>
          <w:rFonts w:ascii="Simplified Arabic" w:hAnsi="Simplified Arabic" w:cs="Simplified Arabic"/>
          <w:color w:val="000000"/>
          <w:sz w:val="28"/>
          <w:szCs w:val="28"/>
          <w:rtl/>
          <w:lang w:eastAsia="en-US"/>
        </w:rPr>
      </w:pPr>
    </w:p>
    <w:p w:rsidR="00E14A15" w:rsidRDefault="00E14A15" w:rsidP="00E14A15">
      <w:pPr>
        <w:jc w:val="center"/>
        <w:rPr>
          <w:rFonts w:ascii="Simplified Arabic" w:eastAsia="Calibri" w:hAnsi="Simplified Arabic" w:cs="Simplified Arabic"/>
          <w:sz w:val="28"/>
          <w:szCs w:val="28"/>
          <w:rtl/>
          <w:lang w:eastAsia="en-US"/>
        </w:rPr>
      </w:pPr>
      <w:r w:rsidRPr="00E2340B">
        <w:rPr>
          <w:rFonts w:ascii="Simplified Arabic" w:eastAsia="Calibri" w:hAnsi="Simplified Arabic" w:cs="Simplified Arabic"/>
          <w:sz w:val="28"/>
          <w:szCs w:val="28"/>
          <w:rtl/>
          <w:lang w:eastAsia="en-US"/>
        </w:rPr>
        <w:t xml:space="preserve">استنتج مبادئ السيادة الشعبيّة الدينيّة </w:t>
      </w:r>
    </w:p>
    <w:p w:rsidR="00E14A15" w:rsidRDefault="00E14A15" w:rsidP="00E14A15">
      <w:pPr>
        <w:jc w:val="center"/>
        <w:rPr>
          <w:rFonts w:ascii="Simplified Arabic" w:eastAsia="Calibri" w:hAnsi="Simplified Arabic" w:cs="Simplified Arabic"/>
          <w:sz w:val="28"/>
          <w:szCs w:val="28"/>
          <w:rtl/>
          <w:lang w:eastAsia="en-US"/>
        </w:rPr>
      </w:pPr>
      <w:r w:rsidRPr="00E2340B">
        <w:rPr>
          <w:rFonts w:ascii="Simplified Arabic" w:eastAsia="Calibri" w:hAnsi="Simplified Arabic" w:cs="Simplified Arabic"/>
          <w:sz w:val="28"/>
          <w:szCs w:val="28"/>
          <w:rtl/>
          <w:lang w:eastAsia="en-US"/>
        </w:rPr>
        <w:t>من خلال كلام الإمام الخمينيّ</w:t>
      </w:r>
      <w:r>
        <w:rPr>
          <w:rFonts w:ascii="Simplified Arabic" w:eastAsia="Calibri" w:hAnsi="Simplified Arabic" w:cs="Simplified Arabic"/>
          <w:sz w:val="28"/>
          <w:szCs w:val="28"/>
          <w:rtl/>
          <w:lang w:eastAsia="en-US"/>
        </w:rPr>
        <w:t xml:space="preserve"> (</w:t>
      </w:r>
      <w:r w:rsidR="00A04D9E">
        <w:rPr>
          <w:rFonts w:ascii="Simplified Arabic" w:eastAsia="Calibri" w:hAnsi="Simplified Arabic" w:cs="Simplified Arabic" w:hint="cs"/>
          <w:sz w:val="28"/>
          <w:szCs w:val="28"/>
          <w:rtl/>
          <w:lang w:eastAsia="en-US"/>
        </w:rPr>
        <w:t>قدس سره</w:t>
      </w:r>
      <w:r w:rsidRPr="00E2340B">
        <w:rPr>
          <w:rFonts w:ascii="Simplified Arabic" w:eastAsia="Calibri" w:hAnsi="Simplified Arabic" w:cs="Simplified Arabic"/>
          <w:sz w:val="28"/>
          <w:szCs w:val="28"/>
          <w:rtl/>
          <w:lang w:eastAsia="en-US"/>
        </w:rPr>
        <w:t>)</w:t>
      </w:r>
      <w:r>
        <w:rPr>
          <w:rFonts w:ascii="Simplified Arabic" w:eastAsia="Calibri" w:hAnsi="Simplified Arabic" w:cs="Simplified Arabic" w:hint="cs"/>
          <w:sz w:val="28"/>
          <w:szCs w:val="28"/>
          <w:rtl/>
          <w:lang w:eastAsia="en-US"/>
        </w:rPr>
        <w:t>،</w:t>
      </w:r>
      <w:r w:rsidRPr="00A3532B">
        <w:rPr>
          <w:rFonts w:ascii="Simplified Arabic" w:eastAsia="Calibri" w:hAnsi="Simplified Arabic" w:cs="Simplified Arabic"/>
          <w:sz w:val="28"/>
          <w:szCs w:val="28"/>
          <w:rtl/>
          <w:lang w:eastAsia="en-US"/>
        </w:rPr>
        <w:t xml:space="preserve"> </w:t>
      </w:r>
    </w:p>
    <w:p w:rsidR="00E14A15" w:rsidRDefault="00E14A15" w:rsidP="00E14A15">
      <w:pPr>
        <w:jc w:val="center"/>
        <w:rPr>
          <w:rFonts w:ascii="Simplified Arabic" w:eastAsia="Calibri" w:hAnsi="Simplified Arabic" w:cs="Simplified Arabic"/>
          <w:sz w:val="28"/>
          <w:szCs w:val="28"/>
          <w:rtl/>
          <w:lang w:eastAsia="en-US"/>
        </w:rPr>
      </w:pPr>
      <w:r>
        <w:rPr>
          <w:rFonts w:ascii="Simplified Arabic" w:eastAsia="Calibri" w:hAnsi="Simplified Arabic" w:cs="Simplified Arabic" w:hint="cs"/>
          <w:sz w:val="28"/>
          <w:szCs w:val="28"/>
          <w:rtl/>
          <w:lang w:eastAsia="en-US"/>
        </w:rPr>
        <w:t>و</w:t>
      </w:r>
      <w:r w:rsidRPr="00E2340B">
        <w:rPr>
          <w:rFonts w:ascii="Simplified Arabic" w:eastAsia="Calibri" w:hAnsi="Simplified Arabic" w:cs="Simplified Arabic"/>
          <w:sz w:val="28"/>
          <w:szCs w:val="28"/>
          <w:rtl/>
          <w:lang w:eastAsia="en-US"/>
        </w:rPr>
        <w:t xml:space="preserve">الإمام </w:t>
      </w:r>
      <w:r w:rsidR="007F0CA4">
        <w:rPr>
          <w:rFonts w:ascii="Simplified Arabic" w:eastAsia="Calibri" w:hAnsi="Simplified Arabic" w:cs="Simplified Arabic" w:hint="cs"/>
          <w:sz w:val="28"/>
          <w:szCs w:val="28"/>
          <w:rtl/>
          <w:lang w:eastAsia="en-US"/>
        </w:rPr>
        <w:t xml:space="preserve">القائد </w:t>
      </w:r>
      <w:r w:rsidRPr="00E2340B">
        <w:rPr>
          <w:rFonts w:ascii="Simplified Arabic" w:eastAsia="Calibri" w:hAnsi="Simplified Arabic" w:cs="Simplified Arabic"/>
          <w:sz w:val="28"/>
          <w:szCs w:val="28"/>
          <w:rtl/>
          <w:lang w:eastAsia="en-US"/>
        </w:rPr>
        <w:t>الخامنئي</w:t>
      </w:r>
      <w:r>
        <w:rPr>
          <w:rFonts w:ascii="Simplified Arabic" w:eastAsia="Calibri" w:hAnsi="Simplified Arabic" w:cs="Simplified Arabic" w:hint="cs"/>
          <w:sz w:val="28"/>
          <w:szCs w:val="28"/>
          <w:rtl/>
          <w:lang w:eastAsia="en-US"/>
        </w:rPr>
        <w:t>ّ</w:t>
      </w:r>
      <w:r w:rsidRPr="00E2340B">
        <w:rPr>
          <w:rFonts w:ascii="Simplified Arabic" w:eastAsia="Calibri" w:hAnsi="Simplified Arabic" w:cs="Simplified Arabic"/>
          <w:sz w:val="28"/>
          <w:szCs w:val="28"/>
          <w:rtl/>
          <w:lang w:eastAsia="en-US"/>
        </w:rPr>
        <w:t xml:space="preserve"> (دام ظلّه)</w:t>
      </w:r>
      <w:r>
        <w:rPr>
          <w:rFonts w:ascii="Simplified Arabic" w:eastAsia="Calibri" w:hAnsi="Simplified Arabic" w:cs="Simplified Arabic" w:hint="cs"/>
          <w:sz w:val="28"/>
          <w:szCs w:val="28"/>
          <w:rtl/>
          <w:lang w:eastAsia="en-US"/>
        </w:rPr>
        <w:t>.</w:t>
      </w:r>
    </w:p>
    <w:p w:rsidR="00E14A15" w:rsidRDefault="00E14A15" w:rsidP="00E14A15">
      <w:pPr>
        <w:jc w:val="center"/>
        <w:rPr>
          <w:rFonts w:ascii="Simplified Arabic" w:eastAsia="Calibri" w:hAnsi="Simplified Arabic" w:cs="Simplified Arabic"/>
          <w:sz w:val="28"/>
          <w:szCs w:val="28"/>
          <w:rtl/>
          <w:lang w:eastAsia="en-US"/>
        </w:rPr>
      </w:pPr>
    </w:p>
    <w:p w:rsidR="00E14A15" w:rsidRPr="001362B2" w:rsidRDefault="00E14A15" w:rsidP="00E14A15">
      <w:pPr>
        <w:jc w:val="center"/>
        <w:rPr>
          <w:rFonts w:ascii="Simplified Arabic" w:eastAsia="Calibri" w:hAnsi="Simplified Arabic" w:cs="Simplified Arabic"/>
          <w:sz w:val="28"/>
          <w:szCs w:val="28"/>
          <w:rtl/>
          <w:lang w:eastAsia="en-US"/>
        </w:rPr>
      </w:pPr>
    </w:p>
    <w:p w:rsidR="00F97120" w:rsidRPr="00E2340B" w:rsidRDefault="00F97120" w:rsidP="00F97120">
      <w:pPr>
        <w:jc w:val="lowKashida"/>
        <w:rPr>
          <w:rFonts w:ascii="Simplified Arabic" w:eastAsia="Calibri" w:hAnsi="Simplified Arabic" w:cs="Simplified Arabic"/>
          <w:color w:val="FF0000"/>
          <w:sz w:val="28"/>
          <w:szCs w:val="28"/>
          <w:rtl/>
          <w:lang w:eastAsia="en-US"/>
        </w:rPr>
      </w:pPr>
    </w:p>
    <w:p w:rsidR="00F97120" w:rsidRPr="00E2340B" w:rsidRDefault="00F97120" w:rsidP="00F97120">
      <w:pPr>
        <w:pStyle w:val="Heading1"/>
        <w:rPr>
          <w:rtl/>
        </w:rPr>
      </w:pPr>
      <w:r w:rsidRPr="00E2340B">
        <w:rPr>
          <w:rtl/>
        </w:rPr>
        <w:t xml:space="preserve"> </w:t>
      </w:r>
      <w:r w:rsidRPr="00E2340B">
        <w:rPr>
          <w:rtl/>
          <w:lang w:bidi="ar-SA"/>
        </w:rPr>
        <w:t>مبادئ السيادة الشعبيّة الدينيّة</w:t>
      </w:r>
    </w:p>
    <w:p w:rsidR="00F97120" w:rsidRPr="00E2340B" w:rsidRDefault="00F97120" w:rsidP="00E14A15">
      <w:pPr>
        <w:contextualSpacing/>
        <w:jc w:val="both"/>
        <w:rPr>
          <w:rFonts w:ascii="Simplified Arabic" w:eastAsia="Calibri" w:hAnsi="Simplified Arabic" w:cs="Simplified Arabic"/>
          <w:b/>
          <w:bCs/>
          <w:sz w:val="28"/>
          <w:szCs w:val="28"/>
          <w:rtl/>
          <w:lang w:eastAsia="en-US"/>
        </w:rPr>
      </w:pPr>
    </w:p>
    <w:p w:rsidR="00F97120" w:rsidRDefault="00F97120" w:rsidP="00F97120">
      <w:pPr>
        <w:jc w:val="both"/>
        <w:rPr>
          <w:rFonts w:ascii="Simplified Arabic" w:eastAsia="Calibri" w:hAnsi="Simplified Arabic" w:cs="Simplified Arabic"/>
          <w:sz w:val="28"/>
          <w:szCs w:val="28"/>
          <w:rtl/>
          <w:lang w:eastAsia="en-US" w:bidi="ar-LB"/>
        </w:rPr>
      </w:pPr>
      <w:r w:rsidRPr="00E2340B">
        <w:rPr>
          <w:rFonts w:ascii="Simplified Arabic" w:eastAsia="Calibri" w:hAnsi="Simplified Arabic" w:cs="Simplified Arabic"/>
          <w:sz w:val="28"/>
          <w:szCs w:val="28"/>
          <w:rtl/>
          <w:lang w:eastAsia="en-US" w:bidi="ar-LB"/>
        </w:rPr>
        <w:t>تعتمد نظريّة السيادة الشعبيّة الدينيّة على مبادئ وأُسُس نظريّة وعمليّة، أكّد عليها الإمام الخمينيّ (</w:t>
      </w:r>
      <w:r w:rsidR="00A04D9E">
        <w:rPr>
          <w:rFonts w:ascii="Simplified Arabic" w:eastAsia="Calibri" w:hAnsi="Simplified Arabic" w:cs="Simplified Arabic" w:hint="cs"/>
          <w:sz w:val="28"/>
          <w:szCs w:val="28"/>
          <w:rtl/>
          <w:lang w:eastAsia="en-US" w:bidi="ar-LB"/>
        </w:rPr>
        <w:t>قدس سره</w:t>
      </w:r>
      <w:r w:rsidRPr="00E2340B">
        <w:rPr>
          <w:rFonts w:ascii="Simplified Arabic" w:eastAsia="Calibri" w:hAnsi="Simplified Arabic" w:cs="Simplified Arabic"/>
          <w:sz w:val="28"/>
          <w:szCs w:val="28"/>
          <w:rtl/>
          <w:lang w:eastAsia="en-US" w:bidi="ar-LB"/>
        </w:rPr>
        <w:t xml:space="preserve">) والإمام </w:t>
      </w:r>
      <w:r w:rsidR="007F0CA4">
        <w:rPr>
          <w:rFonts w:ascii="Simplified Arabic" w:eastAsia="Calibri" w:hAnsi="Simplified Arabic" w:cs="Simplified Arabic" w:hint="cs"/>
          <w:sz w:val="28"/>
          <w:szCs w:val="28"/>
          <w:rtl/>
          <w:lang w:eastAsia="en-US" w:bidi="ar-LB"/>
        </w:rPr>
        <w:t xml:space="preserve">القائد </w:t>
      </w:r>
      <w:r w:rsidRPr="00E2340B">
        <w:rPr>
          <w:rFonts w:ascii="Simplified Arabic" w:eastAsia="Calibri" w:hAnsi="Simplified Arabic" w:cs="Simplified Arabic"/>
          <w:sz w:val="28"/>
          <w:szCs w:val="28"/>
          <w:rtl/>
          <w:lang w:eastAsia="en-US" w:bidi="ar-LB"/>
        </w:rPr>
        <w:t>الخامنئي</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 xml:space="preserve"> (</w:t>
      </w:r>
      <w:r>
        <w:rPr>
          <w:rFonts w:ascii="Simplified Arabic" w:eastAsia="Calibri" w:hAnsi="Simplified Arabic" w:cs="Simplified Arabic" w:hint="cs"/>
          <w:sz w:val="28"/>
          <w:szCs w:val="28"/>
          <w:rtl/>
          <w:lang w:eastAsia="en-US" w:bidi="ar-LB"/>
        </w:rPr>
        <w:t>دام ظلّه</w:t>
      </w:r>
      <w:r w:rsidRPr="00E2340B">
        <w:rPr>
          <w:rFonts w:ascii="Simplified Arabic" w:eastAsia="Calibri" w:hAnsi="Simplified Arabic" w:cs="Simplified Arabic"/>
          <w:sz w:val="28"/>
          <w:szCs w:val="28"/>
          <w:rtl/>
          <w:lang w:eastAsia="en-US" w:bidi="ar-LB"/>
        </w:rPr>
        <w:t>)</w:t>
      </w:r>
      <w:r>
        <w:rPr>
          <w:rFonts w:ascii="Simplified Arabic" w:eastAsia="Calibri" w:hAnsi="Simplified Arabic" w:cs="Simplified Arabic" w:hint="cs"/>
          <w:sz w:val="28"/>
          <w:szCs w:val="28"/>
          <w:rtl/>
          <w:lang w:eastAsia="en-US" w:bidi="ar-LB"/>
        </w:rPr>
        <w:t>.</w:t>
      </w:r>
      <w:r w:rsidRPr="00E2340B">
        <w:rPr>
          <w:rFonts w:ascii="Simplified Arabic" w:eastAsia="Calibri" w:hAnsi="Simplified Arabic" w:cs="Simplified Arabic"/>
          <w:sz w:val="28"/>
          <w:szCs w:val="28"/>
          <w:rtl/>
          <w:lang w:eastAsia="en-US" w:bidi="ar-LB"/>
        </w:rPr>
        <w:t xml:space="preserve"> والمقصود من المبادىء النظريّة</w:t>
      </w:r>
      <w:r>
        <w:rPr>
          <w:rFonts w:ascii="Simplified Arabic" w:eastAsia="Calibri" w:hAnsi="Simplified Arabic" w:cs="Simplified Arabic" w:hint="cs"/>
          <w:sz w:val="28"/>
          <w:szCs w:val="28"/>
          <w:rtl/>
          <w:lang w:eastAsia="en-US" w:bidi="ar-LB"/>
        </w:rPr>
        <w:t>،</w:t>
      </w:r>
      <w:r w:rsidRPr="00E2340B">
        <w:rPr>
          <w:rFonts w:ascii="Simplified Arabic" w:eastAsia="Calibri" w:hAnsi="Simplified Arabic" w:cs="Simplified Arabic"/>
          <w:sz w:val="28"/>
          <w:szCs w:val="28"/>
          <w:rtl/>
          <w:lang w:eastAsia="en-US" w:bidi="ar-LB"/>
        </w:rPr>
        <w:t xml:space="preserve"> العناصر ذات البعد النظري</w:t>
      </w:r>
      <w:r>
        <w:rPr>
          <w:rFonts w:ascii="Simplified Arabic" w:eastAsia="Calibri" w:hAnsi="Simplified Arabic" w:cs="Simplified Arabic" w:hint="cs"/>
          <w:sz w:val="28"/>
          <w:szCs w:val="28"/>
          <w:rtl/>
          <w:lang w:eastAsia="en-US" w:bidi="ar-LB"/>
        </w:rPr>
        <w:t>ّ،</w:t>
      </w:r>
      <w:r w:rsidRPr="00E2340B">
        <w:rPr>
          <w:rFonts w:ascii="Simplified Arabic" w:eastAsia="Calibri" w:hAnsi="Simplified Arabic" w:cs="Simplified Arabic"/>
          <w:sz w:val="28"/>
          <w:szCs w:val="28"/>
          <w:rtl/>
          <w:lang w:eastAsia="en-US" w:bidi="ar-LB"/>
        </w:rPr>
        <w:t xml:space="preserve"> والتي تمثّل أساساً وقاعدة لسائر العناصر ذات البعد الخارجي</w:t>
      </w:r>
      <w:r>
        <w:rPr>
          <w:rFonts w:ascii="Simplified Arabic" w:eastAsia="Calibri" w:hAnsi="Simplified Arabic" w:cs="Simplified Arabic" w:hint="cs"/>
          <w:sz w:val="28"/>
          <w:szCs w:val="28"/>
          <w:rtl/>
          <w:lang w:eastAsia="en-US" w:bidi="ar-LB"/>
        </w:rPr>
        <w:t>ّ</w:t>
      </w:r>
      <w:r w:rsidRPr="00E2340B">
        <w:rPr>
          <w:rFonts w:ascii="Simplified Arabic" w:eastAsia="Calibri" w:hAnsi="Simplified Arabic" w:cs="Simplified Arabic"/>
          <w:sz w:val="28"/>
          <w:szCs w:val="28"/>
          <w:rtl/>
          <w:lang w:eastAsia="en-US" w:bidi="ar-LB"/>
        </w:rPr>
        <w:t xml:space="preserve"> و</w:t>
      </w:r>
      <w:r>
        <w:rPr>
          <w:rFonts w:ascii="Simplified Arabic" w:eastAsia="Calibri" w:hAnsi="Simplified Arabic" w:cs="Simplified Arabic" w:hint="cs"/>
          <w:sz w:val="28"/>
          <w:szCs w:val="28"/>
          <w:rtl/>
          <w:lang w:eastAsia="en-US" w:bidi="ar-LB"/>
        </w:rPr>
        <w:t xml:space="preserve">البعد </w:t>
      </w:r>
      <w:r w:rsidRPr="00E2340B">
        <w:rPr>
          <w:rFonts w:ascii="Simplified Arabic" w:eastAsia="Calibri" w:hAnsi="Simplified Arabic" w:cs="Simplified Arabic"/>
          <w:sz w:val="28"/>
          <w:szCs w:val="28"/>
          <w:rtl/>
          <w:lang w:eastAsia="en-US" w:bidi="ar-LB"/>
        </w:rPr>
        <w:t>المصداقي</w:t>
      </w:r>
      <w:r>
        <w:rPr>
          <w:rFonts w:ascii="Simplified Arabic" w:eastAsia="Calibri" w:hAnsi="Simplified Arabic" w:cs="Simplified Arabic" w:hint="cs"/>
          <w:sz w:val="28"/>
          <w:szCs w:val="28"/>
          <w:rtl/>
          <w:lang w:eastAsia="en-US" w:bidi="ar-LB"/>
        </w:rPr>
        <w:t>ّ</w:t>
      </w:r>
      <w:r w:rsidRPr="00E2340B">
        <w:rPr>
          <w:rFonts w:ascii="Simplified Arabic" w:eastAsia="Calibri" w:hAnsi="Simplified Arabic" w:cs="Simplified Arabic"/>
          <w:sz w:val="28"/>
          <w:szCs w:val="28"/>
          <w:rtl/>
          <w:lang w:eastAsia="en-US" w:bidi="ar-LB"/>
        </w:rPr>
        <w:t>. أمَّا المبادىء العمليّة</w:t>
      </w:r>
      <w:r>
        <w:rPr>
          <w:rFonts w:ascii="Simplified Arabic" w:eastAsia="Calibri" w:hAnsi="Simplified Arabic" w:cs="Simplified Arabic" w:hint="cs"/>
          <w:sz w:val="28"/>
          <w:szCs w:val="28"/>
          <w:rtl/>
          <w:lang w:eastAsia="en-US" w:bidi="ar-LB"/>
        </w:rPr>
        <w:t>،</w:t>
      </w:r>
      <w:r w:rsidRPr="00E2340B">
        <w:rPr>
          <w:rFonts w:ascii="Simplified Arabic" w:eastAsia="Calibri" w:hAnsi="Simplified Arabic" w:cs="Simplified Arabic"/>
          <w:sz w:val="28"/>
          <w:szCs w:val="28"/>
          <w:rtl/>
          <w:lang w:eastAsia="en-US" w:bidi="ar-LB"/>
        </w:rPr>
        <w:t xml:space="preserve"> فهي العناصر التي تخرج من دائرة الاعتقاد، وتأخذ البعد العملي</w:t>
      </w:r>
      <w:r>
        <w:rPr>
          <w:rFonts w:ascii="Simplified Arabic" w:eastAsia="Calibri" w:hAnsi="Simplified Arabic" w:cs="Simplified Arabic" w:hint="cs"/>
          <w:sz w:val="28"/>
          <w:szCs w:val="28"/>
          <w:rtl/>
          <w:lang w:eastAsia="en-US" w:bidi="ar-LB"/>
        </w:rPr>
        <w:t>ّ</w:t>
      </w:r>
      <w:r w:rsidRPr="00E2340B">
        <w:rPr>
          <w:rFonts w:ascii="Simplified Arabic" w:eastAsia="Calibri" w:hAnsi="Simplified Arabic" w:cs="Simplified Arabic"/>
          <w:sz w:val="28"/>
          <w:szCs w:val="28"/>
          <w:rtl/>
          <w:lang w:eastAsia="en-US" w:bidi="ar-LB"/>
        </w:rPr>
        <w:t xml:space="preserve"> و</w:t>
      </w:r>
      <w:r>
        <w:rPr>
          <w:rFonts w:ascii="Simplified Arabic" w:eastAsia="Calibri" w:hAnsi="Simplified Arabic" w:cs="Simplified Arabic" w:hint="cs"/>
          <w:sz w:val="28"/>
          <w:szCs w:val="28"/>
          <w:rtl/>
          <w:lang w:eastAsia="en-US" w:bidi="ar-LB"/>
        </w:rPr>
        <w:t xml:space="preserve">البعد </w:t>
      </w:r>
      <w:r w:rsidRPr="00E2340B">
        <w:rPr>
          <w:rFonts w:ascii="Simplified Arabic" w:eastAsia="Calibri" w:hAnsi="Simplified Arabic" w:cs="Simplified Arabic"/>
          <w:sz w:val="28"/>
          <w:szCs w:val="28"/>
          <w:rtl/>
          <w:lang w:eastAsia="en-US" w:bidi="ar-LB"/>
        </w:rPr>
        <w:t>المصداقي</w:t>
      </w:r>
      <w:r>
        <w:rPr>
          <w:rFonts w:ascii="Simplified Arabic" w:eastAsia="Calibri" w:hAnsi="Simplified Arabic" w:cs="Simplified Arabic" w:hint="cs"/>
          <w:sz w:val="28"/>
          <w:szCs w:val="28"/>
          <w:rtl/>
          <w:lang w:eastAsia="en-US" w:bidi="ar-LB"/>
        </w:rPr>
        <w:t>ّ</w:t>
      </w:r>
      <w:r w:rsidRPr="00E2340B">
        <w:rPr>
          <w:rFonts w:ascii="Simplified Arabic" w:eastAsia="Calibri" w:hAnsi="Simplified Arabic" w:cs="Simplified Arabic"/>
          <w:sz w:val="28"/>
          <w:szCs w:val="28"/>
          <w:rtl/>
          <w:lang w:eastAsia="en-US" w:bidi="ar-LB"/>
        </w:rPr>
        <w:t>.</w:t>
      </w:r>
    </w:p>
    <w:p w:rsidR="00E14A15" w:rsidRPr="00E2340B" w:rsidRDefault="00E14A15" w:rsidP="00F97120">
      <w:pPr>
        <w:jc w:val="both"/>
        <w:rPr>
          <w:rFonts w:ascii="Simplified Arabic" w:eastAsia="Calibri" w:hAnsi="Simplified Arabic" w:cs="Simplified Arabic"/>
          <w:sz w:val="28"/>
          <w:szCs w:val="28"/>
          <w:rtl/>
          <w:lang w:eastAsia="en-US" w:bidi="ar-LB"/>
        </w:rPr>
      </w:pPr>
    </w:p>
    <w:p w:rsidR="00F97120" w:rsidRPr="00E2340B" w:rsidRDefault="00F97120" w:rsidP="00F97120">
      <w:pPr>
        <w:pStyle w:val="Heading1"/>
        <w:rPr>
          <w:rtl/>
        </w:rPr>
      </w:pPr>
      <w:r w:rsidRPr="00E2340B">
        <w:rPr>
          <w:rtl/>
          <w:lang w:bidi="ar-SA"/>
        </w:rPr>
        <w:t xml:space="preserve">المبادىء النظريّة </w:t>
      </w:r>
    </w:p>
    <w:p w:rsidR="00E14A15" w:rsidRPr="00E14A15" w:rsidRDefault="00E14A15" w:rsidP="00E14A15">
      <w:pPr>
        <w:tabs>
          <w:tab w:val="right" w:pos="48"/>
          <w:tab w:val="right" w:pos="757"/>
          <w:tab w:val="right" w:pos="1040"/>
        </w:tabs>
        <w:ind w:left="757"/>
        <w:contextualSpacing/>
        <w:jc w:val="both"/>
        <w:rPr>
          <w:rFonts w:ascii="Simplified Arabic" w:eastAsia="Calibri" w:hAnsi="Simplified Arabic" w:cs="Simplified Arabic"/>
          <w:b/>
          <w:bCs/>
          <w:color w:val="000000"/>
          <w:sz w:val="28"/>
          <w:szCs w:val="28"/>
          <w:highlight w:val="yellow"/>
          <w:lang w:eastAsia="en-US" w:bidi="ar-LB"/>
        </w:rPr>
      </w:pPr>
    </w:p>
    <w:tbl>
      <w:tblPr>
        <w:tblStyle w:val="TableGrid"/>
        <w:bidiVisual/>
        <w:tblW w:w="0" w:type="auto"/>
        <w:tblLook w:val="04A0" w:firstRow="1" w:lastRow="0" w:firstColumn="1" w:lastColumn="0" w:noHBand="0" w:noVBand="1"/>
      </w:tblPr>
      <w:tblGrid>
        <w:gridCol w:w="1915"/>
        <w:gridCol w:w="1915"/>
        <w:gridCol w:w="1915"/>
        <w:gridCol w:w="1915"/>
        <w:gridCol w:w="1916"/>
      </w:tblGrid>
      <w:tr w:rsidR="00E14A15" w:rsidTr="00E14A15">
        <w:tc>
          <w:tcPr>
            <w:tcW w:w="1915" w:type="dxa"/>
          </w:tcPr>
          <w:p w:rsidR="00E14A15" w:rsidRDefault="00E14A15" w:rsidP="00E14A15">
            <w:pPr>
              <w:jc w:val="lowKashida"/>
              <w:rPr>
                <w:rFonts w:ascii="Simplified Arabic" w:hAnsi="Simplified Arabic" w:cs="Simplified Arabic"/>
                <w:color w:val="000000"/>
                <w:sz w:val="28"/>
                <w:szCs w:val="28"/>
                <w:rtl/>
                <w:lang w:eastAsia="en-US" w:bidi="ar-LB"/>
              </w:rPr>
            </w:pPr>
            <w:r>
              <w:rPr>
                <w:rFonts w:ascii="Simplified Arabic" w:hAnsi="Simplified Arabic" w:cs="Simplified Arabic" w:hint="cs"/>
                <w:color w:val="000000"/>
                <w:sz w:val="28"/>
                <w:szCs w:val="28"/>
                <w:rtl/>
                <w:lang w:eastAsia="en-US" w:bidi="ar-LB"/>
              </w:rPr>
              <w:t>أ</w:t>
            </w:r>
          </w:p>
        </w:tc>
        <w:tc>
          <w:tcPr>
            <w:tcW w:w="1915" w:type="dxa"/>
          </w:tcPr>
          <w:p w:rsidR="00E14A15" w:rsidRDefault="00E14A15" w:rsidP="00E14A15">
            <w:pPr>
              <w:jc w:val="lowKashida"/>
              <w:rPr>
                <w:rFonts w:ascii="Simplified Arabic" w:hAnsi="Simplified Arabic" w:cs="Simplified Arabic"/>
                <w:color w:val="000000"/>
                <w:sz w:val="28"/>
                <w:szCs w:val="28"/>
                <w:rtl/>
                <w:lang w:eastAsia="en-US" w:bidi="ar-LB"/>
              </w:rPr>
            </w:pPr>
            <w:r>
              <w:rPr>
                <w:rFonts w:ascii="Simplified Arabic" w:hAnsi="Simplified Arabic" w:cs="Simplified Arabic" w:hint="cs"/>
                <w:color w:val="000000"/>
                <w:sz w:val="28"/>
                <w:szCs w:val="28"/>
                <w:rtl/>
                <w:lang w:eastAsia="en-US" w:bidi="ar-LB"/>
              </w:rPr>
              <w:t>ب</w:t>
            </w:r>
          </w:p>
        </w:tc>
        <w:tc>
          <w:tcPr>
            <w:tcW w:w="1915" w:type="dxa"/>
          </w:tcPr>
          <w:p w:rsidR="00E14A15" w:rsidRDefault="00E14A15" w:rsidP="00E14A15">
            <w:pPr>
              <w:jc w:val="lowKashida"/>
              <w:rPr>
                <w:rFonts w:ascii="Simplified Arabic" w:hAnsi="Simplified Arabic" w:cs="Simplified Arabic"/>
                <w:color w:val="000000"/>
                <w:sz w:val="28"/>
                <w:szCs w:val="28"/>
                <w:rtl/>
                <w:lang w:eastAsia="en-US" w:bidi="ar-LB"/>
              </w:rPr>
            </w:pPr>
            <w:r>
              <w:rPr>
                <w:rFonts w:ascii="Simplified Arabic" w:hAnsi="Simplified Arabic" w:cs="Simplified Arabic" w:hint="cs"/>
                <w:color w:val="000000"/>
                <w:sz w:val="28"/>
                <w:szCs w:val="28"/>
                <w:rtl/>
                <w:lang w:eastAsia="en-US" w:bidi="ar-LB"/>
              </w:rPr>
              <w:t>ج</w:t>
            </w:r>
          </w:p>
        </w:tc>
        <w:tc>
          <w:tcPr>
            <w:tcW w:w="1915" w:type="dxa"/>
          </w:tcPr>
          <w:p w:rsidR="00E14A15" w:rsidRDefault="00E14A15" w:rsidP="00E14A15">
            <w:pPr>
              <w:jc w:val="lowKashida"/>
              <w:rPr>
                <w:rFonts w:ascii="Simplified Arabic" w:hAnsi="Simplified Arabic" w:cs="Simplified Arabic"/>
                <w:color w:val="000000"/>
                <w:sz w:val="28"/>
                <w:szCs w:val="28"/>
                <w:rtl/>
                <w:lang w:eastAsia="en-US" w:bidi="ar-LB"/>
              </w:rPr>
            </w:pPr>
            <w:r>
              <w:rPr>
                <w:rFonts w:ascii="Simplified Arabic" w:hAnsi="Simplified Arabic" w:cs="Simplified Arabic" w:hint="cs"/>
                <w:color w:val="000000"/>
                <w:sz w:val="28"/>
                <w:szCs w:val="28"/>
                <w:rtl/>
                <w:lang w:eastAsia="en-US" w:bidi="ar-LB"/>
              </w:rPr>
              <w:t>د</w:t>
            </w:r>
          </w:p>
        </w:tc>
        <w:tc>
          <w:tcPr>
            <w:tcW w:w="1916" w:type="dxa"/>
          </w:tcPr>
          <w:p w:rsidR="00E14A15" w:rsidRDefault="00E14A15" w:rsidP="00E14A15">
            <w:pPr>
              <w:jc w:val="lowKashida"/>
              <w:rPr>
                <w:rFonts w:ascii="Simplified Arabic" w:hAnsi="Simplified Arabic" w:cs="Simplified Arabic"/>
                <w:color w:val="000000"/>
                <w:sz w:val="28"/>
                <w:szCs w:val="28"/>
                <w:rtl/>
                <w:lang w:eastAsia="en-US" w:bidi="ar-LB"/>
              </w:rPr>
            </w:pPr>
            <w:r>
              <w:rPr>
                <w:rFonts w:ascii="Simplified Arabic" w:hAnsi="Simplified Arabic" w:cs="Simplified Arabic" w:hint="cs"/>
                <w:color w:val="000000"/>
                <w:sz w:val="28"/>
                <w:szCs w:val="28"/>
                <w:rtl/>
                <w:lang w:eastAsia="en-US" w:bidi="ar-LB"/>
              </w:rPr>
              <w:t>هـ</w:t>
            </w:r>
          </w:p>
        </w:tc>
      </w:tr>
    </w:tbl>
    <w:p w:rsidR="00E14A15" w:rsidRPr="00E14A15" w:rsidRDefault="00E14A15" w:rsidP="00E14A15">
      <w:pPr>
        <w:tabs>
          <w:tab w:val="right" w:pos="48"/>
          <w:tab w:val="right" w:pos="757"/>
          <w:tab w:val="right" w:pos="1040"/>
        </w:tabs>
        <w:ind w:left="757"/>
        <w:contextualSpacing/>
        <w:jc w:val="both"/>
        <w:rPr>
          <w:rFonts w:ascii="Simplified Arabic" w:eastAsia="Calibri" w:hAnsi="Simplified Arabic" w:cs="Simplified Arabic"/>
          <w:b/>
          <w:bCs/>
          <w:color w:val="000000"/>
          <w:sz w:val="28"/>
          <w:szCs w:val="28"/>
          <w:highlight w:val="yellow"/>
          <w:lang w:eastAsia="en-US" w:bidi="ar-LB"/>
        </w:rPr>
      </w:pPr>
    </w:p>
    <w:p w:rsidR="00E14A15" w:rsidRPr="002340EA" w:rsidRDefault="00E14A15" w:rsidP="00F97120">
      <w:pPr>
        <w:numPr>
          <w:ilvl w:val="0"/>
          <w:numId w:val="20"/>
        </w:numPr>
        <w:tabs>
          <w:tab w:val="right" w:pos="48"/>
          <w:tab w:val="right" w:pos="757"/>
          <w:tab w:val="right" w:pos="1040"/>
        </w:tabs>
        <w:ind w:left="48" w:firstLine="709"/>
        <w:contextualSpacing/>
        <w:jc w:val="both"/>
        <w:rPr>
          <w:rFonts w:ascii="Simplified Arabic" w:eastAsia="Calibri" w:hAnsi="Simplified Arabic" w:cs="Simplified Arabic"/>
          <w:b/>
          <w:bCs/>
          <w:sz w:val="28"/>
          <w:szCs w:val="28"/>
          <w:highlight w:val="yellow"/>
          <w:lang w:eastAsia="en-US" w:bidi="ar-LB"/>
        </w:rPr>
      </w:pPr>
      <w:r w:rsidRPr="002340EA">
        <w:rPr>
          <w:rFonts w:ascii="Simplified Arabic" w:eastAsia="Calibri" w:hAnsi="Simplified Arabic" w:cs="Simplified Arabic"/>
          <w:b/>
          <w:bCs/>
          <w:sz w:val="28"/>
          <w:szCs w:val="28"/>
          <w:highlight w:val="yellow"/>
          <w:rtl/>
          <w:lang w:eastAsia="en-US" w:bidi="ar-LB"/>
        </w:rPr>
        <w:t>مبدأ التوحيد</w:t>
      </w:r>
    </w:p>
    <w:p w:rsidR="00F97120" w:rsidRPr="002340EA" w:rsidRDefault="00F97120" w:rsidP="00E14A15">
      <w:pPr>
        <w:tabs>
          <w:tab w:val="right" w:pos="48"/>
          <w:tab w:val="right" w:pos="757"/>
          <w:tab w:val="right" w:pos="1040"/>
        </w:tabs>
        <w:ind w:left="48"/>
        <w:contextualSpacing/>
        <w:jc w:val="both"/>
        <w:rPr>
          <w:rFonts w:ascii="Simplified Arabic" w:eastAsia="Calibri" w:hAnsi="Simplified Arabic" w:cs="Simplified Arabic"/>
          <w:b/>
          <w:bCs/>
          <w:sz w:val="28"/>
          <w:szCs w:val="28"/>
          <w:highlight w:val="yellow"/>
          <w:lang w:eastAsia="en-US" w:bidi="ar-LB"/>
        </w:rPr>
      </w:pPr>
      <w:r w:rsidRPr="002340EA">
        <w:rPr>
          <w:rFonts w:ascii="Simplified Arabic" w:eastAsia="Calibri" w:hAnsi="Simplified Arabic" w:cs="Simplified Arabic"/>
          <w:sz w:val="28"/>
          <w:szCs w:val="28"/>
          <w:rtl/>
          <w:lang w:eastAsia="en-US" w:bidi="ar-LB"/>
        </w:rPr>
        <w:t xml:space="preserve">إنَّ المبدأ الأوّل للسيادة الشعبيّة الدينيّة هو توحيد الله في ساحة العقل والتفكّر، وأنّه </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تعالى</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 xml:space="preserve"> هو الموجد الحقيقي</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 xml:space="preserve"> والعلّة التامّة لكلّ الوقائع في ساحة الوجود</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 xml:space="preserve"> ومنها القانون الأساسي</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 xml:space="preserve"> الناظم للحياة البشريّة. فالعقل لا يستطيع</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 xml:space="preserve"> بمعزل عن الله </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تعالى-</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 xml:space="preserve"> إنتاج التشريعات والقوانين.</w:t>
      </w:r>
    </w:p>
    <w:p w:rsidR="00E14A15" w:rsidRPr="002340EA" w:rsidRDefault="00E14A15" w:rsidP="00E14A15">
      <w:pPr>
        <w:tabs>
          <w:tab w:val="right" w:pos="48"/>
          <w:tab w:val="right" w:pos="757"/>
          <w:tab w:val="right" w:pos="1040"/>
        </w:tabs>
        <w:ind w:left="757"/>
        <w:contextualSpacing/>
        <w:jc w:val="both"/>
        <w:rPr>
          <w:rFonts w:ascii="Simplified Arabic" w:eastAsia="Calibri" w:hAnsi="Simplified Arabic" w:cs="Simplified Arabic"/>
          <w:b/>
          <w:bCs/>
          <w:sz w:val="28"/>
          <w:szCs w:val="28"/>
          <w:highlight w:val="yellow"/>
          <w:lang w:eastAsia="en-US" w:bidi="ar-LB"/>
        </w:rPr>
      </w:pPr>
    </w:p>
    <w:p w:rsidR="00E14A15" w:rsidRPr="002340EA" w:rsidRDefault="00E14A15" w:rsidP="00E14A15">
      <w:pPr>
        <w:numPr>
          <w:ilvl w:val="0"/>
          <w:numId w:val="20"/>
        </w:numPr>
        <w:tabs>
          <w:tab w:val="right" w:pos="48"/>
          <w:tab w:val="right" w:pos="757"/>
          <w:tab w:val="right" w:pos="1040"/>
        </w:tabs>
        <w:ind w:left="48" w:firstLine="709"/>
        <w:contextualSpacing/>
        <w:jc w:val="both"/>
        <w:rPr>
          <w:rFonts w:ascii="Simplified Arabic" w:eastAsia="Calibri" w:hAnsi="Simplified Arabic" w:cs="Simplified Arabic"/>
          <w:b/>
          <w:bCs/>
          <w:sz w:val="28"/>
          <w:szCs w:val="28"/>
          <w:highlight w:val="yellow"/>
          <w:lang w:eastAsia="en-US" w:bidi="ar-LB"/>
        </w:rPr>
      </w:pPr>
      <w:r w:rsidRPr="002340EA">
        <w:rPr>
          <w:rFonts w:ascii="Simplified Arabic" w:eastAsia="Calibri" w:hAnsi="Simplified Arabic" w:cs="Simplified Arabic"/>
          <w:b/>
          <w:bCs/>
          <w:sz w:val="28"/>
          <w:szCs w:val="28"/>
          <w:highlight w:val="yellow"/>
          <w:rtl/>
          <w:lang w:eastAsia="en-US" w:bidi="ar-LB"/>
        </w:rPr>
        <w:lastRenderedPageBreak/>
        <w:t>محورية العدالة</w:t>
      </w:r>
    </w:p>
    <w:p w:rsidR="00F97120" w:rsidRPr="002340EA" w:rsidRDefault="00047B11" w:rsidP="007F0CA4">
      <w:pPr>
        <w:tabs>
          <w:tab w:val="right" w:pos="48"/>
          <w:tab w:val="right" w:pos="757"/>
          <w:tab w:val="right" w:pos="1040"/>
        </w:tabs>
        <w:ind w:left="48"/>
        <w:contextualSpacing/>
        <w:jc w:val="both"/>
        <w:rPr>
          <w:rFonts w:ascii="Simplified Arabic" w:eastAsia="Calibri" w:hAnsi="Simplified Arabic" w:cs="Simplified Arabic"/>
          <w:b/>
          <w:bCs/>
          <w:sz w:val="28"/>
          <w:szCs w:val="28"/>
          <w:rtl/>
          <w:lang w:eastAsia="en-US" w:bidi="ar-LB"/>
        </w:rPr>
      </w:pPr>
      <w:r w:rsidRPr="002340EA">
        <w:rPr>
          <w:rFonts w:ascii="Simplified Arabic" w:eastAsia="Calibri" w:hAnsi="Simplified Arabic" w:cs="Simplified Arabic" w:hint="cs"/>
          <w:sz w:val="28"/>
          <w:szCs w:val="28"/>
          <w:rtl/>
          <w:lang w:eastAsia="en-US" w:bidi="ar-LB"/>
        </w:rPr>
        <w:t>ا</w:t>
      </w:r>
      <w:r w:rsidRPr="002340EA">
        <w:rPr>
          <w:rFonts w:ascii="Simplified Arabic" w:eastAsia="Calibri" w:hAnsi="Simplified Arabic" w:cs="Simplified Arabic"/>
          <w:sz w:val="28"/>
          <w:szCs w:val="28"/>
          <w:rtl/>
          <w:lang w:eastAsia="en-US" w:bidi="ar-LB"/>
        </w:rPr>
        <w:t xml:space="preserve">لعدالة الاجتماعية </w:t>
      </w:r>
      <w:r w:rsidR="00E261B2" w:rsidRPr="002340EA">
        <w:rPr>
          <w:rFonts w:ascii="Simplified Arabic" w:eastAsia="Calibri" w:hAnsi="Simplified Arabic" w:cs="Simplified Arabic" w:hint="cs"/>
          <w:sz w:val="28"/>
          <w:szCs w:val="28"/>
          <w:rtl/>
          <w:lang w:eastAsia="en-US" w:bidi="ar-LB"/>
        </w:rPr>
        <w:t xml:space="preserve">منظومة تشريعيّة تقوم </w:t>
      </w:r>
      <w:r w:rsidR="004A047C" w:rsidRPr="002340EA">
        <w:rPr>
          <w:rFonts w:ascii="Simplified Arabic" w:eastAsia="Calibri" w:hAnsi="Simplified Arabic" w:cs="Simplified Arabic"/>
          <w:sz w:val="28"/>
          <w:szCs w:val="28"/>
          <w:rtl/>
          <w:lang w:eastAsia="en-US" w:bidi="ar-LB"/>
        </w:rPr>
        <w:t>على مبدئين عامين</w:t>
      </w:r>
      <w:r w:rsidR="004A047C" w:rsidRPr="002340EA">
        <w:rPr>
          <w:rFonts w:ascii="Simplified Arabic" w:eastAsia="Calibri" w:hAnsi="Simplified Arabic" w:cs="Simplified Arabic" w:hint="cs"/>
          <w:sz w:val="28"/>
          <w:szCs w:val="28"/>
          <w:rtl/>
          <w:lang w:eastAsia="en-US" w:bidi="ar-LB"/>
        </w:rPr>
        <w:t xml:space="preserve"> </w:t>
      </w:r>
      <w:r w:rsidRPr="002340EA">
        <w:rPr>
          <w:rFonts w:ascii="Simplified Arabic" w:eastAsia="Calibri" w:hAnsi="Simplified Arabic" w:cs="Simplified Arabic" w:hint="cs"/>
          <w:sz w:val="28"/>
          <w:szCs w:val="28"/>
          <w:rtl/>
          <w:lang w:eastAsia="en-US" w:bidi="ar-LB"/>
        </w:rPr>
        <w:t xml:space="preserve">هما: </w:t>
      </w:r>
      <w:r w:rsidRPr="002340EA">
        <w:rPr>
          <w:rFonts w:ascii="Simplified Arabic" w:eastAsia="Calibri" w:hAnsi="Simplified Arabic" w:cs="Simplified Arabic"/>
          <w:sz w:val="28"/>
          <w:szCs w:val="28"/>
          <w:rtl/>
          <w:lang w:eastAsia="en-US" w:bidi="ar-LB"/>
        </w:rPr>
        <w:t>مبدأ التكافل العام</w:t>
      </w:r>
      <w:r w:rsidRPr="002340EA">
        <w:rPr>
          <w:rFonts w:ascii="Simplified Arabic" w:eastAsia="Calibri" w:hAnsi="Simplified Arabic" w:cs="Simplified Arabic" w:hint="cs"/>
          <w:sz w:val="28"/>
          <w:szCs w:val="28"/>
          <w:rtl/>
          <w:lang w:eastAsia="en-US" w:bidi="ar-LB"/>
        </w:rPr>
        <w:t>، و</w:t>
      </w:r>
      <w:r w:rsidRPr="002340EA">
        <w:rPr>
          <w:rFonts w:ascii="Simplified Arabic" w:eastAsia="Calibri" w:hAnsi="Simplified Arabic" w:cs="Simplified Arabic"/>
          <w:sz w:val="28"/>
          <w:szCs w:val="28"/>
          <w:rtl/>
          <w:lang w:eastAsia="en-US" w:bidi="ar-LB"/>
        </w:rPr>
        <w:t>مبدأ التوازن الاجتماعي</w:t>
      </w:r>
      <w:r w:rsidR="00E261B2"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 xml:space="preserve"> </w:t>
      </w:r>
      <w:r w:rsidR="00E261B2" w:rsidRPr="002340EA">
        <w:rPr>
          <w:rFonts w:ascii="Simplified Arabic" w:eastAsia="Calibri" w:hAnsi="Simplified Arabic" w:cs="Simplified Arabic" w:hint="cs"/>
          <w:sz w:val="28"/>
          <w:szCs w:val="28"/>
          <w:rtl/>
          <w:lang w:eastAsia="en-US" w:bidi="ar-LB"/>
        </w:rPr>
        <w:t xml:space="preserve">وهي </w:t>
      </w:r>
      <w:r w:rsidR="00F97120" w:rsidRPr="002340EA">
        <w:rPr>
          <w:rFonts w:ascii="Simplified Arabic" w:eastAsia="Calibri" w:hAnsi="Simplified Arabic" w:cs="Simplified Arabic"/>
          <w:sz w:val="28"/>
          <w:szCs w:val="28"/>
          <w:rtl/>
          <w:lang w:eastAsia="en-US" w:bidi="ar-LB"/>
        </w:rPr>
        <w:t>من أبرز خصائص الدولة الإسلاميّة، وأهم</w:t>
      </w:r>
      <w:r w:rsidR="00F97120" w:rsidRPr="002340EA">
        <w:rPr>
          <w:rFonts w:ascii="Simplified Arabic" w:eastAsia="Calibri" w:hAnsi="Simplified Arabic" w:cs="Simplified Arabic" w:hint="cs"/>
          <w:sz w:val="28"/>
          <w:szCs w:val="28"/>
          <w:rtl/>
          <w:lang w:eastAsia="en-US" w:bidi="ar-LB"/>
        </w:rPr>
        <w:t>ّ</w:t>
      </w:r>
      <w:r w:rsidR="00F97120" w:rsidRPr="002340EA">
        <w:rPr>
          <w:rFonts w:ascii="Simplified Arabic" w:eastAsia="Calibri" w:hAnsi="Simplified Arabic" w:cs="Simplified Arabic"/>
          <w:sz w:val="28"/>
          <w:szCs w:val="28"/>
          <w:rtl/>
          <w:lang w:eastAsia="en-US" w:bidi="ar-LB"/>
        </w:rPr>
        <w:t xml:space="preserve"> المبادىء النظريّة التي ترتكز عليها نظريّة السيادة الشعبيّة الدينيّة</w:t>
      </w:r>
      <w:r w:rsidR="00F97120" w:rsidRPr="002340EA">
        <w:rPr>
          <w:rFonts w:ascii="Simplified Arabic" w:eastAsia="Calibri" w:hAnsi="Simplified Arabic" w:cs="Simplified Arabic" w:hint="cs"/>
          <w:sz w:val="28"/>
          <w:szCs w:val="28"/>
          <w:rtl/>
          <w:lang w:eastAsia="en-US" w:bidi="ar-LB"/>
        </w:rPr>
        <w:t>،</w:t>
      </w:r>
      <w:r w:rsidR="00E261B2" w:rsidRPr="002340EA">
        <w:rPr>
          <w:rFonts w:ascii="Simplified Arabic" w:eastAsia="Calibri" w:hAnsi="Simplified Arabic" w:cs="Simplified Arabic" w:hint="cs"/>
          <w:sz w:val="28"/>
          <w:szCs w:val="28"/>
          <w:rtl/>
          <w:lang w:eastAsia="en-US" w:bidi="ar-LB"/>
        </w:rPr>
        <w:t xml:space="preserve"> </w:t>
      </w:r>
      <w:r w:rsidR="00F97120" w:rsidRPr="002340EA">
        <w:rPr>
          <w:rFonts w:ascii="Simplified Arabic" w:eastAsia="Calibri" w:hAnsi="Simplified Arabic" w:cs="Simplified Arabic"/>
          <w:sz w:val="28"/>
          <w:szCs w:val="28"/>
          <w:rtl/>
          <w:lang w:eastAsia="en-US" w:bidi="ar-LB"/>
        </w:rPr>
        <w:t xml:space="preserve"> ي</w:t>
      </w:r>
      <w:r w:rsidR="007F0CA4" w:rsidRPr="002340EA">
        <w:rPr>
          <w:rFonts w:ascii="Simplified Arabic" w:eastAsia="Calibri" w:hAnsi="Simplified Arabic" w:cs="Simplified Arabic"/>
          <w:sz w:val="28"/>
          <w:szCs w:val="28"/>
          <w:rtl/>
          <w:lang w:eastAsia="en-US" w:bidi="ar-LB"/>
        </w:rPr>
        <w:t>قول الإمام الخمينيّ (</w:t>
      </w:r>
      <w:r w:rsidR="00A04D9E" w:rsidRPr="002340EA">
        <w:rPr>
          <w:rFonts w:ascii="Simplified Arabic" w:eastAsia="Calibri" w:hAnsi="Simplified Arabic" w:cs="Simplified Arabic" w:hint="cs"/>
          <w:sz w:val="28"/>
          <w:szCs w:val="28"/>
          <w:rtl/>
          <w:lang w:eastAsia="en-US" w:bidi="ar-LB"/>
        </w:rPr>
        <w:t>قدس سره</w:t>
      </w:r>
      <w:r w:rsidR="007F0CA4" w:rsidRPr="002340EA">
        <w:rPr>
          <w:rFonts w:ascii="Simplified Arabic" w:eastAsia="Calibri" w:hAnsi="Simplified Arabic" w:cs="Simplified Arabic"/>
          <w:sz w:val="28"/>
          <w:szCs w:val="28"/>
          <w:rtl/>
          <w:lang w:eastAsia="en-US" w:bidi="ar-LB"/>
        </w:rPr>
        <w:t>)</w:t>
      </w:r>
      <w:r w:rsidR="00F97120" w:rsidRPr="002340EA">
        <w:rPr>
          <w:rFonts w:ascii="Simplified Arabic" w:eastAsia="Calibri" w:hAnsi="Simplified Arabic" w:cs="Simplified Arabic"/>
          <w:sz w:val="28"/>
          <w:szCs w:val="28"/>
          <w:rtl/>
          <w:lang w:eastAsia="en-US" w:bidi="ar-LB"/>
        </w:rPr>
        <w:t>:</w:t>
      </w:r>
      <w:r w:rsidR="00F97120" w:rsidRPr="002340EA">
        <w:rPr>
          <w:rFonts w:ascii="Simplified Arabic" w:eastAsia="Calibri" w:hAnsi="Simplified Arabic" w:cs="Simplified Arabic"/>
          <w:b/>
          <w:bCs/>
          <w:sz w:val="28"/>
          <w:szCs w:val="28"/>
          <w:rtl/>
          <w:lang w:eastAsia="en-US" w:bidi="ar-LB"/>
        </w:rPr>
        <w:t xml:space="preserve"> "</w:t>
      </w:r>
      <w:r w:rsidR="00F97120" w:rsidRPr="002340EA">
        <w:rPr>
          <w:rFonts w:ascii="Simplified Arabic" w:eastAsia="Calibri" w:hAnsi="Simplified Arabic" w:cs="Simplified Arabic" w:hint="cs"/>
          <w:b/>
          <w:bCs/>
          <w:sz w:val="28"/>
          <w:szCs w:val="28"/>
          <w:rtl/>
          <w:lang w:eastAsia="en-US" w:bidi="ar-LB"/>
        </w:rPr>
        <w:t>إ</w:t>
      </w:r>
      <w:r w:rsidR="00F97120" w:rsidRPr="002340EA">
        <w:rPr>
          <w:rFonts w:ascii="Simplified Arabic" w:eastAsia="Calibri" w:hAnsi="Simplified Arabic" w:cs="Simplified Arabic"/>
          <w:b/>
          <w:bCs/>
          <w:sz w:val="28"/>
          <w:szCs w:val="28"/>
          <w:rtl/>
          <w:lang w:eastAsia="en-US" w:bidi="ar-LB"/>
        </w:rPr>
        <w:t>نَّ أفضل السبل لتحقيق توازن السلطة الإسلاميّة، وضمان عدم انحرافها من خلال سيطرة فرد أو مجموعة عليها، أن ينص</w:t>
      </w:r>
      <w:r w:rsidR="00F97120" w:rsidRPr="002340EA">
        <w:rPr>
          <w:rFonts w:ascii="Simplified Arabic" w:eastAsia="Calibri" w:hAnsi="Simplified Arabic" w:cs="Simplified Arabic" w:hint="cs"/>
          <w:b/>
          <w:bCs/>
          <w:sz w:val="28"/>
          <w:szCs w:val="28"/>
          <w:rtl/>
          <w:lang w:eastAsia="en-US" w:bidi="ar-LB"/>
        </w:rPr>
        <w:t>ّ</w:t>
      </w:r>
      <w:r w:rsidR="00F97120" w:rsidRPr="002340EA">
        <w:rPr>
          <w:rFonts w:ascii="Simplified Arabic" w:eastAsia="Calibri" w:hAnsi="Simplified Arabic" w:cs="Simplified Arabic"/>
          <w:b/>
          <w:bCs/>
          <w:sz w:val="28"/>
          <w:szCs w:val="28"/>
          <w:rtl/>
          <w:lang w:eastAsia="en-US" w:bidi="ar-LB"/>
        </w:rPr>
        <w:t xml:space="preserve"> الدستور على توزيع مراكز القوى بين السلطات وفق ق</w:t>
      </w:r>
      <w:r w:rsidR="00F97120" w:rsidRPr="002340EA">
        <w:rPr>
          <w:rFonts w:ascii="Simplified Arabic" w:eastAsia="Calibri" w:hAnsi="Simplified Arabic" w:cs="Simplified Arabic" w:hint="cs"/>
          <w:b/>
          <w:bCs/>
          <w:sz w:val="28"/>
          <w:szCs w:val="28"/>
          <w:rtl/>
          <w:lang w:eastAsia="en-US" w:bidi="ar-LB"/>
        </w:rPr>
        <w:t>ِ</w:t>
      </w:r>
      <w:r w:rsidR="00F97120" w:rsidRPr="002340EA">
        <w:rPr>
          <w:rFonts w:ascii="Simplified Arabic" w:eastAsia="Calibri" w:hAnsi="Simplified Arabic" w:cs="Simplified Arabic"/>
          <w:b/>
          <w:bCs/>
          <w:sz w:val="28"/>
          <w:szCs w:val="28"/>
          <w:rtl/>
          <w:lang w:eastAsia="en-US" w:bidi="ar-LB"/>
        </w:rPr>
        <w:t>ي</w:t>
      </w:r>
      <w:r w:rsidR="00F97120" w:rsidRPr="002340EA">
        <w:rPr>
          <w:rFonts w:ascii="Simplified Arabic" w:eastAsia="Calibri" w:hAnsi="Simplified Arabic" w:cs="Simplified Arabic" w:hint="cs"/>
          <w:b/>
          <w:bCs/>
          <w:sz w:val="28"/>
          <w:szCs w:val="28"/>
          <w:rtl/>
          <w:lang w:eastAsia="en-US" w:bidi="ar-LB"/>
        </w:rPr>
        <w:t>َ</w:t>
      </w:r>
      <w:r w:rsidR="00F97120" w:rsidRPr="002340EA">
        <w:rPr>
          <w:rFonts w:ascii="Simplified Arabic" w:eastAsia="Calibri" w:hAnsi="Simplified Arabic" w:cs="Simplified Arabic"/>
          <w:b/>
          <w:bCs/>
          <w:sz w:val="28"/>
          <w:szCs w:val="28"/>
          <w:rtl/>
          <w:lang w:eastAsia="en-US" w:bidi="ar-LB"/>
        </w:rPr>
        <w:t xml:space="preserve">م عادلة، بحيث يسمح لكلّ واحدة من السلطات الرقابة على غيرها". </w:t>
      </w:r>
    </w:p>
    <w:p w:rsidR="00E14A15" w:rsidRPr="002340EA" w:rsidRDefault="00E14A15" w:rsidP="00F97120">
      <w:pPr>
        <w:ind w:left="48" w:firstLine="312"/>
        <w:contextualSpacing/>
        <w:jc w:val="both"/>
        <w:rPr>
          <w:rFonts w:ascii="Simplified Arabic" w:eastAsia="Calibri" w:hAnsi="Simplified Arabic" w:cs="Simplified Arabic"/>
          <w:b/>
          <w:bCs/>
          <w:sz w:val="28"/>
          <w:szCs w:val="28"/>
          <w:rtl/>
          <w:lang w:eastAsia="en-US" w:bidi="ar-LB"/>
        </w:rPr>
      </w:pPr>
    </w:p>
    <w:p w:rsidR="00F97120" w:rsidRPr="002340EA" w:rsidRDefault="00F97120" w:rsidP="00F97120">
      <w:pPr>
        <w:numPr>
          <w:ilvl w:val="0"/>
          <w:numId w:val="20"/>
        </w:numPr>
        <w:tabs>
          <w:tab w:val="right" w:pos="48"/>
          <w:tab w:val="right" w:pos="757"/>
          <w:tab w:val="right" w:pos="1040"/>
        </w:tabs>
        <w:ind w:left="48" w:firstLine="709"/>
        <w:contextualSpacing/>
        <w:jc w:val="both"/>
        <w:rPr>
          <w:rFonts w:ascii="Simplified Arabic" w:eastAsia="Calibri" w:hAnsi="Simplified Arabic" w:cs="Simplified Arabic"/>
          <w:b/>
          <w:bCs/>
          <w:sz w:val="28"/>
          <w:szCs w:val="28"/>
          <w:highlight w:val="yellow"/>
          <w:rtl/>
          <w:lang w:eastAsia="en-US" w:bidi="ar-LB"/>
        </w:rPr>
      </w:pPr>
      <w:r w:rsidRPr="002340EA">
        <w:rPr>
          <w:rFonts w:ascii="Simplified Arabic" w:eastAsia="Calibri" w:hAnsi="Simplified Arabic" w:cs="Simplified Arabic"/>
          <w:b/>
          <w:bCs/>
          <w:sz w:val="28"/>
          <w:szCs w:val="28"/>
          <w:highlight w:val="yellow"/>
          <w:rtl/>
          <w:lang w:eastAsia="en-US" w:bidi="ar-LB"/>
        </w:rPr>
        <w:t>محوريَّة القانون الإسلاميّ</w:t>
      </w:r>
      <w:r w:rsidRPr="002340EA">
        <w:rPr>
          <w:rFonts w:ascii="Simplified Arabic" w:eastAsia="Calibri" w:hAnsi="Simplified Arabic" w:cs="Simplified Arabic" w:hint="cs"/>
          <w:b/>
          <w:bCs/>
          <w:sz w:val="28"/>
          <w:szCs w:val="28"/>
          <w:highlight w:val="yellow"/>
          <w:rtl/>
          <w:lang w:eastAsia="en-US" w:bidi="ar-LB"/>
        </w:rPr>
        <w:t xml:space="preserve"> وسيادته</w:t>
      </w:r>
    </w:p>
    <w:p w:rsidR="00F97120" w:rsidRPr="002340EA" w:rsidRDefault="00F97120" w:rsidP="00F97120">
      <w:pPr>
        <w:ind w:left="48" w:firstLine="672"/>
        <w:contextualSpacing/>
        <w:jc w:val="both"/>
        <w:rPr>
          <w:rFonts w:ascii="Simplified Arabic" w:eastAsia="Calibri" w:hAnsi="Simplified Arabic" w:cs="Simplified Arabic"/>
          <w:sz w:val="28"/>
          <w:szCs w:val="28"/>
          <w:rtl/>
          <w:lang w:eastAsia="en-US" w:bidi="ar-LB"/>
        </w:rPr>
      </w:pPr>
      <w:r w:rsidRPr="002340EA">
        <w:rPr>
          <w:rFonts w:ascii="Simplified Arabic" w:eastAsia="Calibri" w:hAnsi="Simplified Arabic" w:cs="Simplified Arabic"/>
          <w:sz w:val="28"/>
          <w:szCs w:val="28"/>
          <w:rtl/>
          <w:lang w:eastAsia="en-US" w:bidi="ar-LB"/>
        </w:rPr>
        <w:t>الدولة الإسلاميّة هي دولة القانون الذي يحمي جميع المواطنين، ويُطبَّق عليهم، ويشمل في إلزاماته الحاكم الأعلى نفسه الذي لا يجوز له تجاوز القانون والخروج عن مقتضياته. لذا</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 xml:space="preserve"> فإنّ نظريّة السيادة الشعبيّة الدينيّة ترتكز على محوري</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ة القانون</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 xml:space="preserve"> وهذا القانون هو الشريعة الإسلاميّة التي تحتوي جميع القوانين التي يحتاج إليها الأفراد والمجتمع تبعًا لتغيّر الأحوال والأوضاع.</w:t>
      </w:r>
    </w:p>
    <w:p w:rsidR="00F97120" w:rsidRPr="002340EA" w:rsidRDefault="00F97120" w:rsidP="007F0CA4">
      <w:pPr>
        <w:ind w:left="48" w:firstLine="672"/>
        <w:contextualSpacing/>
        <w:jc w:val="both"/>
        <w:rPr>
          <w:rFonts w:ascii="Simplified Arabic" w:hAnsi="Simplified Arabic" w:cs="Simplified Arabic"/>
          <w:sz w:val="28"/>
          <w:szCs w:val="28"/>
          <w:rtl/>
        </w:rPr>
      </w:pPr>
      <w:r w:rsidRPr="002340EA">
        <w:rPr>
          <w:rFonts w:ascii="Simplified Arabic" w:eastAsia="Calibri" w:hAnsi="Simplified Arabic" w:cs="Simplified Arabic"/>
          <w:b/>
          <w:bCs/>
          <w:sz w:val="28"/>
          <w:szCs w:val="28"/>
          <w:rtl/>
          <w:lang w:eastAsia="en-US" w:bidi="ar-LB"/>
        </w:rPr>
        <w:t xml:space="preserve"> </w:t>
      </w:r>
      <w:r w:rsidRPr="002340EA">
        <w:rPr>
          <w:rFonts w:ascii="Simplified Arabic" w:eastAsia="Calibri" w:hAnsi="Simplified Arabic" w:cs="Simplified Arabic"/>
          <w:sz w:val="28"/>
          <w:szCs w:val="28"/>
          <w:rtl/>
          <w:lang w:eastAsia="en-US" w:bidi="ar-LB"/>
        </w:rPr>
        <w:t>يقول الإمام الخمينيّ (</w:t>
      </w:r>
      <w:r w:rsidR="00A04D9E" w:rsidRPr="002340EA">
        <w:rPr>
          <w:rFonts w:ascii="Simplified Arabic" w:eastAsia="Calibri" w:hAnsi="Simplified Arabic" w:cs="Simplified Arabic" w:hint="cs"/>
          <w:sz w:val="28"/>
          <w:szCs w:val="28"/>
          <w:rtl/>
          <w:lang w:eastAsia="en-US" w:bidi="ar-LB"/>
        </w:rPr>
        <w:t>قدس سره</w:t>
      </w:r>
      <w:r w:rsidRPr="002340EA">
        <w:rPr>
          <w:rFonts w:ascii="Simplified Arabic" w:eastAsia="Calibri" w:hAnsi="Simplified Arabic" w:cs="Simplified Arabic"/>
          <w:sz w:val="28"/>
          <w:szCs w:val="28"/>
          <w:rtl/>
          <w:lang w:eastAsia="en-US" w:bidi="ar-LB"/>
        </w:rPr>
        <w:t>): "</w:t>
      </w:r>
      <w:r w:rsidRPr="002340EA">
        <w:rPr>
          <w:rFonts w:ascii="Simplified Arabic" w:hAnsi="Simplified Arabic" w:cs="Simplified Arabic"/>
          <w:sz w:val="28"/>
          <w:szCs w:val="28"/>
          <w:rtl/>
        </w:rPr>
        <w:t>الحكومة الإسلاميّة... حكومة وطني</w:t>
      </w:r>
      <w:r w:rsidRPr="002340EA">
        <w:rPr>
          <w:rFonts w:ascii="Simplified Arabic" w:hAnsi="Simplified Arabic" w:cs="Simplified Arabic" w:hint="cs"/>
          <w:sz w:val="28"/>
          <w:szCs w:val="28"/>
          <w:rtl/>
        </w:rPr>
        <w:t>ّ</w:t>
      </w:r>
      <w:r w:rsidRPr="002340EA">
        <w:rPr>
          <w:rFonts w:ascii="Simplified Arabic" w:hAnsi="Simplified Arabic" w:cs="Simplified Arabic"/>
          <w:sz w:val="28"/>
          <w:szCs w:val="28"/>
          <w:rtl/>
        </w:rPr>
        <w:t>ة</w:t>
      </w:r>
      <w:r w:rsidRPr="002340EA">
        <w:rPr>
          <w:rFonts w:ascii="Simplified Arabic" w:hAnsi="Simplified Arabic" w:cs="Simplified Arabic" w:hint="cs"/>
          <w:sz w:val="28"/>
          <w:szCs w:val="28"/>
          <w:rtl/>
        </w:rPr>
        <w:t>.</w:t>
      </w:r>
      <w:r w:rsidRPr="002340EA">
        <w:rPr>
          <w:rFonts w:ascii="Simplified Arabic" w:hAnsi="Simplified Arabic" w:cs="Simplified Arabic"/>
          <w:sz w:val="28"/>
          <w:szCs w:val="28"/>
          <w:rtl/>
        </w:rPr>
        <w:t>.. حكومة تستند إلى القانون الإلهي</w:t>
      </w:r>
      <w:r w:rsidRPr="002340EA">
        <w:rPr>
          <w:rFonts w:ascii="Simplified Arabic" w:hAnsi="Simplified Arabic" w:cs="Simplified Arabic" w:hint="cs"/>
          <w:sz w:val="28"/>
          <w:szCs w:val="28"/>
          <w:rtl/>
        </w:rPr>
        <w:t>ّ</w:t>
      </w:r>
      <w:r w:rsidRPr="002340EA">
        <w:rPr>
          <w:rFonts w:ascii="Simplified Arabic" w:hAnsi="Simplified Arabic" w:cs="Simplified Arabic"/>
          <w:sz w:val="28"/>
          <w:szCs w:val="28"/>
          <w:rtl/>
        </w:rPr>
        <w:t xml:space="preserve"> وإلى آراء الشعب. فهي ليست بالحكومة التي تتسل</w:t>
      </w:r>
      <w:r w:rsidRPr="002340EA">
        <w:rPr>
          <w:rFonts w:ascii="Simplified Arabic" w:hAnsi="Simplified Arabic" w:cs="Simplified Arabic" w:hint="cs"/>
          <w:sz w:val="28"/>
          <w:szCs w:val="28"/>
          <w:rtl/>
        </w:rPr>
        <w:t>ّ</w:t>
      </w:r>
      <w:r w:rsidRPr="002340EA">
        <w:rPr>
          <w:rFonts w:ascii="Simplified Arabic" w:hAnsi="Simplified Arabic" w:cs="Simplified Arabic"/>
          <w:sz w:val="28"/>
          <w:szCs w:val="28"/>
          <w:rtl/>
        </w:rPr>
        <w:t>م زمام الأمور بالقو</w:t>
      </w:r>
      <w:r w:rsidRPr="002340EA">
        <w:rPr>
          <w:rFonts w:ascii="Simplified Arabic" w:hAnsi="Simplified Arabic" w:cs="Simplified Arabic" w:hint="cs"/>
          <w:sz w:val="28"/>
          <w:szCs w:val="28"/>
          <w:rtl/>
        </w:rPr>
        <w:t>ّ</w:t>
      </w:r>
      <w:r w:rsidRPr="002340EA">
        <w:rPr>
          <w:rFonts w:ascii="Simplified Arabic" w:hAnsi="Simplified Arabic" w:cs="Simplified Arabic"/>
          <w:sz w:val="28"/>
          <w:szCs w:val="28"/>
          <w:rtl/>
        </w:rPr>
        <w:t>ة</w:t>
      </w:r>
      <w:r w:rsidRPr="002340EA">
        <w:rPr>
          <w:rFonts w:ascii="Simplified Arabic" w:hAnsi="Simplified Arabic" w:cs="Simplified Arabic" w:hint="cs"/>
          <w:sz w:val="28"/>
          <w:szCs w:val="28"/>
          <w:rtl/>
        </w:rPr>
        <w:t>،</w:t>
      </w:r>
      <w:r w:rsidRPr="002340EA">
        <w:rPr>
          <w:rFonts w:ascii="Simplified Arabic" w:hAnsi="Simplified Arabic" w:cs="Simplified Arabic"/>
          <w:sz w:val="28"/>
          <w:szCs w:val="28"/>
          <w:rtl/>
        </w:rPr>
        <w:t xml:space="preserve"> وتحرص على وجودها في السلطة".</w:t>
      </w:r>
    </w:p>
    <w:p w:rsidR="00E14A15" w:rsidRPr="002340EA" w:rsidRDefault="00E14A15" w:rsidP="00E14A15">
      <w:pPr>
        <w:ind w:left="48" w:firstLine="672"/>
        <w:contextualSpacing/>
        <w:jc w:val="both"/>
        <w:rPr>
          <w:rFonts w:ascii="Simplified Arabic" w:eastAsia="Calibri" w:hAnsi="Simplified Arabic" w:cs="Simplified Arabic"/>
          <w:b/>
          <w:bCs/>
          <w:sz w:val="28"/>
          <w:szCs w:val="28"/>
          <w:lang w:eastAsia="en-US" w:bidi="ar-LB"/>
        </w:rPr>
      </w:pPr>
    </w:p>
    <w:p w:rsidR="00F97120" w:rsidRPr="002340EA" w:rsidRDefault="00FD3E41" w:rsidP="00F97120">
      <w:pPr>
        <w:numPr>
          <w:ilvl w:val="0"/>
          <w:numId w:val="20"/>
        </w:numPr>
        <w:tabs>
          <w:tab w:val="right" w:pos="48"/>
          <w:tab w:val="right" w:pos="757"/>
          <w:tab w:val="right" w:pos="1040"/>
        </w:tabs>
        <w:ind w:left="48" w:firstLine="709"/>
        <w:contextualSpacing/>
        <w:jc w:val="both"/>
        <w:rPr>
          <w:rFonts w:ascii="Simplified Arabic" w:eastAsia="Calibri" w:hAnsi="Simplified Arabic" w:cs="Simplified Arabic"/>
          <w:b/>
          <w:bCs/>
          <w:sz w:val="28"/>
          <w:szCs w:val="28"/>
          <w:highlight w:val="yellow"/>
          <w:rtl/>
          <w:lang w:eastAsia="en-US" w:bidi="ar-LB"/>
        </w:rPr>
      </w:pPr>
      <w:r w:rsidRPr="002340EA">
        <w:rPr>
          <w:rFonts w:ascii="Simplified Arabic" w:eastAsia="Calibri" w:hAnsi="Simplified Arabic" w:cs="Simplified Arabic" w:hint="cs"/>
          <w:b/>
          <w:bCs/>
          <w:sz w:val="28"/>
          <w:szCs w:val="28"/>
          <w:highlight w:val="yellow"/>
          <w:rtl/>
          <w:lang w:eastAsia="en-US" w:bidi="ar-LB"/>
        </w:rPr>
        <w:t>حريّة الرأي في الإطار الإسلامي</w:t>
      </w:r>
    </w:p>
    <w:p w:rsidR="00F97120" w:rsidRPr="002340EA" w:rsidRDefault="00F97120" w:rsidP="00264E95">
      <w:pPr>
        <w:ind w:left="48" w:firstLine="757"/>
        <w:contextualSpacing/>
        <w:jc w:val="both"/>
        <w:rPr>
          <w:rFonts w:ascii="Simplified Arabic" w:eastAsia="Calibri" w:hAnsi="Simplified Arabic" w:cs="Simplified Arabic"/>
          <w:sz w:val="28"/>
          <w:szCs w:val="28"/>
          <w:rtl/>
          <w:lang w:eastAsia="en-US" w:bidi="ar-LB"/>
        </w:rPr>
      </w:pPr>
      <w:r w:rsidRPr="002340EA">
        <w:rPr>
          <w:rFonts w:ascii="Simplified Arabic" w:eastAsia="Calibri" w:hAnsi="Simplified Arabic" w:cs="Simplified Arabic"/>
          <w:sz w:val="28"/>
          <w:szCs w:val="28"/>
          <w:rtl/>
          <w:lang w:eastAsia="en-US" w:bidi="ar-LB"/>
        </w:rPr>
        <w:t xml:space="preserve"> </w:t>
      </w:r>
      <w:r w:rsidRPr="002340EA">
        <w:rPr>
          <w:rFonts w:ascii="Simplified Arabic" w:eastAsia="Calibri" w:hAnsi="Simplified Arabic" w:cs="Simplified Arabic"/>
          <w:b/>
          <w:bCs/>
          <w:sz w:val="28"/>
          <w:szCs w:val="28"/>
          <w:rtl/>
          <w:lang w:eastAsia="en-US" w:bidi="ar-LB"/>
        </w:rPr>
        <w:t xml:space="preserve">وهي أصلٌ </w:t>
      </w:r>
      <w:r w:rsidRPr="002340EA">
        <w:rPr>
          <w:rFonts w:ascii="Simplified Arabic" w:eastAsia="Calibri" w:hAnsi="Simplified Arabic" w:cs="Simplified Arabic"/>
          <w:sz w:val="28"/>
          <w:szCs w:val="28"/>
          <w:rtl/>
          <w:lang w:eastAsia="en-US" w:bidi="ar-LB"/>
        </w:rPr>
        <w:t>في نظام السيادة الشعبيّة الدينيّة</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 xml:space="preserve"> وذلك </w:t>
      </w:r>
      <w:r w:rsidRPr="002340EA">
        <w:rPr>
          <w:rFonts w:ascii="Simplified Arabic" w:eastAsia="Calibri" w:hAnsi="Simplified Arabic" w:cs="Simplified Arabic" w:hint="cs"/>
          <w:sz w:val="28"/>
          <w:szCs w:val="28"/>
          <w:rtl/>
          <w:lang w:eastAsia="en-US" w:bidi="ar-LB"/>
        </w:rPr>
        <w:t>ا</w:t>
      </w:r>
      <w:r w:rsidRPr="002340EA">
        <w:rPr>
          <w:rFonts w:ascii="Simplified Arabic" w:eastAsia="Calibri" w:hAnsi="Simplified Arabic" w:cs="Simplified Arabic"/>
          <w:sz w:val="28"/>
          <w:szCs w:val="28"/>
          <w:rtl/>
          <w:lang w:eastAsia="en-US" w:bidi="ar-LB"/>
        </w:rPr>
        <w:t>نطلاقًا من مبدأ حر</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يّة الإنسان وحقّه في التعبير والبيان عن مواقفه وحر</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ي</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ته في تقرير مصيره</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 xml:space="preserve"> يقول الإمام الخمينيّ (</w:t>
      </w:r>
      <w:r w:rsidR="00A04D9E" w:rsidRPr="002340EA">
        <w:rPr>
          <w:rFonts w:ascii="Simplified Arabic" w:eastAsia="Calibri" w:hAnsi="Simplified Arabic" w:cs="Simplified Arabic" w:hint="cs"/>
          <w:sz w:val="28"/>
          <w:szCs w:val="28"/>
          <w:rtl/>
          <w:lang w:eastAsia="en-US" w:bidi="ar-LB"/>
        </w:rPr>
        <w:t>قدس سره</w:t>
      </w:r>
      <w:r w:rsidRPr="002340EA">
        <w:rPr>
          <w:rFonts w:ascii="Simplified Arabic" w:eastAsia="Calibri" w:hAnsi="Simplified Arabic" w:cs="Simplified Arabic"/>
          <w:sz w:val="28"/>
          <w:szCs w:val="28"/>
          <w:rtl/>
          <w:lang w:eastAsia="en-US" w:bidi="ar-LB"/>
        </w:rPr>
        <w:t>) في هذا الصدد: "</w:t>
      </w:r>
      <w:r w:rsidRPr="002340EA">
        <w:rPr>
          <w:rFonts w:ascii="Simplified Arabic" w:eastAsia="Calibri" w:hAnsi="Simplified Arabic" w:cs="Simplified Arabic"/>
          <w:b/>
          <w:bCs/>
          <w:sz w:val="28"/>
          <w:szCs w:val="28"/>
          <w:rtl/>
          <w:lang w:eastAsia="en-US" w:bidi="ar-LB"/>
        </w:rPr>
        <w:t>الحر</w:t>
      </w:r>
      <w:r w:rsidRPr="002340EA">
        <w:rPr>
          <w:rFonts w:ascii="Simplified Arabic" w:eastAsia="Calibri" w:hAnsi="Simplified Arabic" w:cs="Simplified Arabic" w:hint="cs"/>
          <w:b/>
          <w:bCs/>
          <w:sz w:val="28"/>
          <w:szCs w:val="28"/>
          <w:rtl/>
          <w:lang w:eastAsia="en-US" w:bidi="ar-LB"/>
        </w:rPr>
        <w:t>ّ</w:t>
      </w:r>
      <w:r w:rsidRPr="002340EA">
        <w:rPr>
          <w:rFonts w:ascii="Simplified Arabic" w:eastAsia="Calibri" w:hAnsi="Simplified Arabic" w:cs="Simplified Arabic"/>
          <w:b/>
          <w:bCs/>
          <w:sz w:val="28"/>
          <w:szCs w:val="28"/>
          <w:rtl/>
          <w:lang w:eastAsia="en-US" w:bidi="ar-LB"/>
        </w:rPr>
        <w:t>يّة حقٌ طبيعيٌ للشعب</w:t>
      </w:r>
      <w:r w:rsidRPr="002340EA">
        <w:rPr>
          <w:rFonts w:ascii="Simplified Arabic" w:eastAsia="Calibri" w:hAnsi="Simplified Arabic" w:cs="Simplified Arabic" w:hint="cs"/>
          <w:b/>
          <w:bCs/>
          <w:sz w:val="28"/>
          <w:szCs w:val="28"/>
          <w:rtl/>
          <w:lang w:eastAsia="en-US" w:bidi="ar-LB"/>
        </w:rPr>
        <w:t>،</w:t>
      </w:r>
      <w:r w:rsidRPr="002340EA">
        <w:rPr>
          <w:rFonts w:ascii="Simplified Arabic" w:eastAsia="Calibri" w:hAnsi="Simplified Arabic" w:cs="Simplified Arabic"/>
          <w:b/>
          <w:bCs/>
          <w:sz w:val="28"/>
          <w:szCs w:val="28"/>
          <w:rtl/>
          <w:lang w:eastAsia="en-US" w:bidi="ar-LB"/>
        </w:rPr>
        <w:t xml:space="preserve"> لا ي</w:t>
      </w:r>
      <w:r w:rsidRPr="002340EA">
        <w:rPr>
          <w:rFonts w:ascii="Simplified Arabic" w:eastAsia="Calibri" w:hAnsi="Simplified Arabic" w:cs="Simplified Arabic" w:hint="cs"/>
          <w:b/>
          <w:bCs/>
          <w:sz w:val="28"/>
          <w:szCs w:val="28"/>
          <w:rtl/>
          <w:lang w:eastAsia="en-US" w:bidi="ar-LB"/>
        </w:rPr>
        <w:t>ُ</w:t>
      </w:r>
      <w:r w:rsidRPr="002340EA">
        <w:rPr>
          <w:rFonts w:ascii="Simplified Arabic" w:eastAsia="Calibri" w:hAnsi="Simplified Arabic" w:cs="Simplified Arabic"/>
          <w:b/>
          <w:bCs/>
          <w:sz w:val="28"/>
          <w:szCs w:val="28"/>
          <w:rtl/>
          <w:lang w:eastAsia="en-US" w:bidi="ar-LB"/>
        </w:rPr>
        <w:t>منح من أي</w:t>
      </w:r>
      <w:r w:rsidRPr="002340EA">
        <w:rPr>
          <w:rFonts w:ascii="Simplified Arabic" w:eastAsia="Calibri" w:hAnsi="Simplified Arabic" w:cs="Simplified Arabic" w:hint="cs"/>
          <w:b/>
          <w:bCs/>
          <w:sz w:val="28"/>
          <w:szCs w:val="28"/>
          <w:rtl/>
          <w:lang w:eastAsia="en-US" w:bidi="ar-LB"/>
        </w:rPr>
        <w:t>ّ</w:t>
      </w:r>
      <w:r w:rsidRPr="002340EA">
        <w:rPr>
          <w:rFonts w:ascii="Simplified Arabic" w:eastAsia="Calibri" w:hAnsi="Simplified Arabic" w:cs="Simplified Arabic"/>
          <w:b/>
          <w:bCs/>
          <w:sz w:val="28"/>
          <w:szCs w:val="28"/>
          <w:rtl/>
          <w:lang w:eastAsia="en-US" w:bidi="ar-LB"/>
        </w:rPr>
        <w:t xml:space="preserve"> جهة</w:t>
      </w:r>
      <w:r w:rsidRPr="002340EA">
        <w:rPr>
          <w:rFonts w:ascii="Simplified Arabic" w:eastAsia="Calibri" w:hAnsi="Simplified Arabic" w:cs="Simplified Arabic"/>
          <w:sz w:val="28"/>
          <w:szCs w:val="28"/>
          <w:rtl/>
          <w:lang w:eastAsia="en-US" w:bidi="ar-LB"/>
        </w:rPr>
        <w:t>".</w:t>
      </w:r>
    </w:p>
    <w:p w:rsidR="00E14A15" w:rsidRPr="002340EA" w:rsidRDefault="007F0CA4" w:rsidP="007F0CA4">
      <w:pPr>
        <w:ind w:left="48" w:firstLine="757"/>
        <w:contextualSpacing/>
        <w:jc w:val="both"/>
        <w:rPr>
          <w:rFonts w:ascii="Simplified Arabic" w:eastAsia="Calibri" w:hAnsi="Simplified Arabic" w:cs="Simplified Arabic"/>
          <w:sz w:val="28"/>
          <w:szCs w:val="28"/>
          <w:rtl/>
          <w:lang w:eastAsia="en-US" w:bidi="ar-LB"/>
        </w:rPr>
      </w:pPr>
      <w:r w:rsidRPr="002340EA">
        <w:rPr>
          <w:rFonts w:ascii="Simplified Arabic" w:eastAsia="Calibri" w:hAnsi="Simplified Arabic" w:cs="Simplified Arabic" w:hint="cs"/>
          <w:sz w:val="28"/>
          <w:szCs w:val="28"/>
          <w:rtl/>
          <w:lang w:eastAsia="en-US" w:bidi="ar-LB"/>
        </w:rPr>
        <w:t xml:space="preserve">ومن مصاديق الحرية في النظام الإسلامي </w:t>
      </w:r>
      <w:r w:rsidRPr="002340EA">
        <w:rPr>
          <w:rFonts w:ascii="Simplified Arabic" w:eastAsia="Calibri" w:hAnsi="Simplified Arabic" w:cs="Simplified Arabic"/>
          <w:sz w:val="28"/>
          <w:szCs w:val="28"/>
          <w:rtl/>
          <w:lang w:eastAsia="en-US" w:bidi="ar-LB"/>
        </w:rPr>
        <w:t xml:space="preserve">المشاركة </w:t>
      </w:r>
      <w:r w:rsidRPr="002340EA">
        <w:rPr>
          <w:rFonts w:ascii="Simplified Arabic" w:eastAsia="Calibri" w:hAnsi="Simplified Arabic" w:cs="Simplified Arabic" w:hint="cs"/>
          <w:sz w:val="28"/>
          <w:szCs w:val="28"/>
          <w:rtl/>
          <w:lang w:eastAsia="en-US" w:bidi="ar-LB"/>
        </w:rPr>
        <w:t xml:space="preserve">والتعدديّة </w:t>
      </w:r>
      <w:r w:rsidRPr="002340EA">
        <w:rPr>
          <w:rFonts w:ascii="Simplified Arabic" w:eastAsia="Calibri" w:hAnsi="Simplified Arabic" w:cs="Simplified Arabic"/>
          <w:sz w:val="28"/>
          <w:szCs w:val="28"/>
          <w:rtl/>
          <w:lang w:eastAsia="en-US" w:bidi="ar-LB"/>
        </w:rPr>
        <w:t>السياسيّة</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 xml:space="preserve"> والمقصود منها قدرة الأفراد على تشكيل جماعات لتنظيم العمل السياسيّ تحت لوائها</w:t>
      </w:r>
      <w:r w:rsidRPr="002340EA">
        <w:rPr>
          <w:rFonts w:ascii="Simplified Arabic" w:eastAsia="Calibri" w:hAnsi="Simplified Arabic" w:cs="Simplified Arabic" w:hint="cs"/>
          <w:sz w:val="28"/>
          <w:szCs w:val="28"/>
          <w:rtl/>
          <w:lang w:eastAsia="en-US" w:bidi="ar-LB"/>
        </w:rPr>
        <w:t>.</w:t>
      </w:r>
    </w:p>
    <w:p w:rsidR="00E14A15" w:rsidRPr="002340EA" w:rsidRDefault="00E14A15" w:rsidP="00E14A15">
      <w:pPr>
        <w:ind w:left="48" w:firstLine="757"/>
        <w:contextualSpacing/>
        <w:jc w:val="both"/>
        <w:rPr>
          <w:rFonts w:ascii="Simplified Arabic" w:eastAsia="Calibri" w:hAnsi="Simplified Arabic" w:cs="Simplified Arabic"/>
          <w:sz w:val="28"/>
          <w:szCs w:val="28"/>
          <w:rtl/>
          <w:lang w:eastAsia="en-US" w:bidi="ar-LB"/>
        </w:rPr>
      </w:pPr>
    </w:p>
    <w:p w:rsidR="00F97120" w:rsidRPr="002340EA" w:rsidRDefault="00F97120" w:rsidP="00E14A15">
      <w:pPr>
        <w:numPr>
          <w:ilvl w:val="0"/>
          <w:numId w:val="20"/>
        </w:numPr>
        <w:tabs>
          <w:tab w:val="right" w:pos="48"/>
          <w:tab w:val="right" w:pos="757"/>
          <w:tab w:val="right" w:pos="1040"/>
        </w:tabs>
        <w:ind w:left="48" w:firstLine="709"/>
        <w:contextualSpacing/>
        <w:jc w:val="both"/>
        <w:rPr>
          <w:rFonts w:ascii="Simplified Arabic" w:eastAsia="Calibri" w:hAnsi="Simplified Arabic" w:cs="Simplified Arabic"/>
          <w:b/>
          <w:bCs/>
          <w:sz w:val="28"/>
          <w:szCs w:val="28"/>
          <w:highlight w:val="yellow"/>
          <w:rtl/>
          <w:lang w:eastAsia="en-US" w:bidi="ar-LB"/>
        </w:rPr>
      </w:pPr>
      <w:r w:rsidRPr="002340EA">
        <w:rPr>
          <w:rFonts w:ascii="Simplified Arabic" w:eastAsia="Calibri" w:hAnsi="Simplified Arabic" w:cs="Simplified Arabic"/>
          <w:b/>
          <w:bCs/>
          <w:sz w:val="28"/>
          <w:szCs w:val="28"/>
          <w:highlight w:val="yellow"/>
          <w:rtl/>
          <w:lang w:eastAsia="en-US" w:bidi="ar-LB"/>
        </w:rPr>
        <w:t>الق</w:t>
      </w:r>
      <w:r w:rsidRPr="002340EA">
        <w:rPr>
          <w:rFonts w:ascii="Simplified Arabic" w:eastAsia="Calibri" w:hAnsi="Simplified Arabic" w:cs="Simplified Arabic" w:hint="cs"/>
          <w:b/>
          <w:bCs/>
          <w:sz w:val="28"/>
          <w:szCs w:val="28"/>
          <w:highlight w:val="yellow"/>
          <w:rtl/>
          <w:lang w:eastAsia="en-US" w:bidi="ar-LB"/>
        </w:rPr>
        <w:t>َ</w:t>
      </w:r>
      <w:r w:rsidRPr="002340EA">
        <w:rPr>
          <w:rFonts w:ascii="Simplified Arabic" w:eastAsia="Calibri" w:hAnsi="Simplified Arabic" w:cs="Simplified Arabic"/>
          <w:b/>
          <w:bCs/>
          <w:sz w:val="28"/>
          <w:szCs w:val="28"/>
          <w:highlight w:val="yellow"/>
          <w:rtl/>
          <w:lang w:eastAsia="en-US" w:bidi="ar-LB"/>
        </w:rPr>
        <w:t>بول الشعبي</w:t>
      </w:r>
      <w:r w:rsidRPr="002340EA">
        <w:rPr>
          <w:rFonts w:ascii="Simplified Arabic" w:eastAsia="Calibri" w:hAnsi="Simplified Arabic" w:cs="Simplified Arabic" w:hint="cs"/>
          <w:b/>
          <w:bCs/>
          <w:sz w:val="28"/>
          <w:szCs w:val="28"/>
          <w:highlight w:val="yellow"/>
          <w:rtl/>
          <w:lang w:eastAsia="en-US" w:bidi="ar-LB"/>
        </w:rPr>
        <w:t>ّ</w:t>
      </w:r>
    </w:p>
    <w:p w:rsidR="00264E95" w:rsidRPr="002340EA" w:rsidRDefault="00F97120" w:rsidP="00264E95">
      <w:pPr>
        <w:ind w:firstLine="386"/>
        <w:jc w:val="both"/>
        <w:rPr>
          <w:rFonts w:ascii="Simplified Arabic" w:eastAsia="Calibri" w:hAnsi="Simplified Arabic" w:cs="Simplified Arabic"/>
          <w:sz w:val="28"/>
          <w:szCs w:val="28"/>
          <w:rtl/>
          <w:lang w:eastAsia="en-US" w:bidi="ar-LB"/>
        </w:rPr>
      </w:pPr>
      <w:r w:rsidRPr="002340EA">
        <w:rPr>
          <w:rFonts w:ascii="Simplified Arabic" w:eastAsia="Calibri" w:hAnsi="Simplified Arabic" w:cs="Simplified Arabic"/>
          <w:sz w:val="28"/>
          <w:szCs w:val="28"/>
          <w:rtl/>
          <w:lang w:eastAsia="en-US" w:bidi="ar-LB"/>
        </w:rPr>
        <w:t>إنَّ نظريّة الإمام الخمينيّ (</w:t>
      </w:r>
      <w:r w:rsidR="00A04D9E" w:rsidRPr="002340EA">
        <w:rPr>
          <w:rFonts w:ascii="Simplified Arabic" w:eastAsia="Calibri" w:hAnsi="Simplified Arabic" w:cs="Simplified Arabic" w:hint="cs"/>
          <w:sz w:val="28"/>
          <w:szCs w:val="28"/>
          <w:rtl/>
          <w:lang w:eastAsia="en-US" w:bidi="ar-LB"/>
        </w:rPr>
        <w:t>قدس سره</w:t>
      </w:r>
      <w:r w:rsidRPr="002340EA">
        <w:rPr>
          <w:rFonts w:ascii="Simplified Arabic" w:eastAsia="Calibri" w:hAnsi="Simplified Arabic" w:cs="Simplified Arabic"/>
          <w:sz w:val="28"/>
          <w:szCs w:val="28"/>
          <w:rtl/>
          <w:lang w:eastAsia="en-US" w:bidi="ar-LB"/>
        </w:rPr>
        <w:t>) حول السيادة الشعبيّة الدينيّة، تمنح الشعب دوراً بارزاً،</w:t>
      </w:r>
      <w:r w:rsidRPr="002340EA">
        <w:rPr>
          <w:rFonts w:ascii="Simplified Arabic" w:eastAsia="Calibri" w:hAnsi="Simplified Arabic" w:cs="Simplified Arabic" w:hint="cs"/>
          <w:sz w:val="28"/>
          <w:szCs w:val="28"/>
          <w:rtl/>
          <w:lang w:eastAsia="en-US" w:bidi="ar-LB"/>
        </w:rPr>
        <w:t xml:space="preserve"> </w:t>
      </w:r>
      <w:r w:rsidRPr="002340EA">
        <w:rPr>
          <w:rFonts w:ascii="Simplified Arabic" w:eastAsia="Calibri" w:hAnsi="Simplified Arabic" w:cs="Simplified Arabic"/>
          <w:sz w:val="28"/>
          <w:szCs w:val="28"/>
          <w:rtl/>
          <w:lang w:eastAsia="en-US" w:bidi="ar-LB"/>
        </w:rPr>
        <w:t>في إطار المفاهيم الإسلاميّة، وتعتبر إرادة الشعب الملاك والمعيار على الصعيد العملي</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 xml:space="preserve"> ولهذا السبب اعتبر الإمام (</w:t>
      </w:r>
      <w:r w:rsidR="00A04D9E" w:rsidRPr="002340EA">
        <w:rPr>
          <w:rFonts w:ascii="Simplified Arabic" w:eastAsia="Calibri" w:hAnsi="Simplified Arabic" w:cs="Simplified Arabic" w:hint="cs"/>
          <w:sz w:val="28"/>
          <w:szCs w:val="28"/>
          <w:rtl/>
          <w:lang w:eastAsia="en-US" w:bidi="ar-LB"/>
        </w:rPr>
        <w:t>قدس سره</w:t>
      </w:r>
      <w:r w:rsidRPr="002340EA">
        <w:rPr>
          <w:rFonts w:ascii="Simplified Arabic" w:eastAsia="Calibri" w:hAnsi="Simplified Arabic" w:cs="Simplified Arabic"/>
          <w:sz w:val="28"/>
          <w:szCs w:val="28"/>
          <w:rtl/>
          <w:lang w:eastAsia="en-US" w:bidi="ar-LB"/>
        </w:rPr>
        <w:t xml:space="preserve">) </w:t>
      </w:r>
      <w:r w:rsidRPr="002340EA">
        <w:rPr>
          <w:rFonts w:ascii="Simplified Arabic" w:eastAsia="Calibri" w:hAnsi="Simplified Arabic" w:cs="Simplified Arabic" w:hint="cs"/>
          <w:sz w:val="28"/>
          <w:szCs w:val="28"/>
          <w:rtl/>
          <w:lang w:eastAsia="en-US" w:bidi="ar-LB"/>
        </w:rPr>
        <w:t>إجراء</w:t>
      </w:r>
      <w:r w:rsidRPr="002340EA">
        <w:rPr>
          <w:rFonts w:ascii="Simplified Arabic" w:eastAsia="Calibri" w:hAnsi="Simplified Arabic" w:cs="Simplified Arabic"/>
          <w:sz w:val="28"/>
          <w:szCs w:val="28"/>
          <w:rtl/>
          <w:lang w:eastAsia="en-US" w:bidi="ar-LB"/>
        </w:rPr>
        <w:t xml:space="preserve"> الاستفتاء العام</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 xml:space="preserve"> لتأسيس الجمهوري</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ة الإسلاميّة ضروري</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 xml:space="preserve">اً، على الرغم من الأصوات التي </w:t>
      </w:r>
      <w:r w:rsidRPr="002340EA">
        <w:rPr>
          <w:rFonts w:ascii="Simplified Arabic" w:eastAsia="Calibri" w:hAnsi="Simplified Arabic" w:cs="Simplified Arabic"/>
          <w:sz w:val="28"/>
          <w:szCs w:val="28"/>
          <w:rtl/>
          <w:lang w:eastAsia="en-US" w:bidi="ar-LB"/>
        </w:rPr>
        <w:lastRenderedPageBreak/>
        <w:t>كانت تعترض على ذلك، حيث أقيم الاستفتاء الشعبي</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 xml:space="preserve"> في ظروف حس</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اسة للغاية. ويستند مبدأ رضا الشعب إلى حق</w:t>
      </w:r>
      <w:r w:rsidRPr="002340EA">
        <w:rPr>
          <w:rFonts w:ascii="Simplified Arabic" w:eastAsia="Calibri" w:hAnsi="Simplified Arabic" w:cs="Simplified Arabic" w:hint="cs"/>
          <w:sz w:val="28"/>
          <w:szCs w:val="28"/>
          <w:rtl/>
          <w:lang w:eastAsia="en-US" w:bidi="ar-LB"/>
        </w:rPr>
        <w:t>ّ</w:t>
      </w:r>
      <w:r w:rsidRPr="002340EA">
        <w:rPr>
          <w:rFonts w:ascii="Simplified Arabic" w:eastAsia="Calibri" w:hAnsi="Simplified Arabic" w:cs="Simplified Arabic"/>
          <w:sz w:val="28"/>
          <w:szCs w:val="28"/>
          <w:rtl/>
          <w:lang w:eastAsia="en-US" w:bidi="ar-LB"/>
        </w:rPr>
        <w:t>ه في تقرير</w:t>
      </w:r>
      <w:r w:rsidR="00A04D9E" w:rsidRPr="002340EA">
        <w:rPr>
          <w:rFonts w:ascii="Simplified Arabic" w:eastAsia="Calibri" w:hAnsi="Simplified Arabic" w:cs="Simplified Arabic" w:hint="cs"/>
          <w:sz w:val="28"/>
          <w:szCs w:val="28"/>
          <w:rtl/>
          <w:lang w:eastAsia="en-US" w:bidi="ar-LB"/>
        </w:rPr>
        <w:t xml:space="preserve"> مصيره.</w:t>
      </w:r>
    </w:p>
    <w:p w:rsidR="00F97120" w:rsidRPr="00434C5B" w:rsidRDefault="00F97120" w:rsidP="00F97120">
      <w:pPr>
        <w:ind w:firstLine="386"/>
        <w:jc w:val="both"/>
        <w:rPr>
          <w:rFonts w:ascii="Simplified Arabic" w:hAnsi="Simplified Arabic" w:cs="Simplified Arabic"/>
          <w:sz w:val="28"/>
          <w:szCs w:val="28"/>
          <w:rtl/>
          <w:lang w:eastAsia="en-US"/>
        </w:rPr>
      </w:pPr>
    </w:p>
    <w:p w:rsidR="00F97120" w:rsidRPr="00FB7D95" w:rsidRDefault="00F97120" w:rsidP="00F97120">
      <w:pPr>
        <w:pStyle w:val="Heading1"/>
        <w:rPr>
          <w:noProof w:val="0"/>
          <w:lang w:val="en-US" w:bidi="ar-LB"/>
        </w:rPr>
      </w:pPr>
      <w:r w:rsidRPr="00FB7D95">
        <w:rPr>
          <w:rtl/>
          <w:lang w:bidi="ar-SA"/>
        </w:rPr>
        <w:t>المبادىء ا</w:t>
      </w:r>
      <w:r w:rsidRPr="00FB7D95">
        <w:rPr>
          <w:rFonts w:hint="cs"/>
          <w:rtl/>
          <w:lang w:bidi="ar-SA"/>
        </w:rPr>
        <w:t>لعمليّة</w:t>
      </w:r>
    </w:p>
    <w:p w:rsidR="00570275" w:rsidRDefault="00570275" w:rsidP="00570275">
      <w:pPr>
        <w:ind w:left="1210"/>
        <w:contextualSpacing/>
        <w:jc w:val="both"/>
        <w:rPr>
          <w:rFonts w:ascii="Simplified Arabic" w:eastAsia="Calibri" w:hAnsi="Simplified Arabic" w:cs="Simplified Arabic"/>
          <w:b/>
          <w:bCs/>
          <w:color w:val="000000"/>
          <w:sz w:val="28"/>
          <w:szCs w:val="28"/>
          <w:rtl/>
          <w:lang w:eastAsia="en-US" w:bidi="ar-LB"/>
        </w:rPr>
      </w:pPr>
    </w:p>
    <w:tbl>
      <w:tblPr>
        <w:tblStyle w:val="TableGrid"/>
        <w:bidiVisual/>
        <w:tblW w:w="0" w:type="auto"/>
        <w:tblLook w:val="04A0" w:firstRow="1" w:lastRow="0" w:firstColumn="1" w:lastColumn="0" w:noHBand="0" w:noVBand="1"/>
      </w:tblPr>
      <w:tblGrid>
        <w:gridCol w:w="1915"/>
        <w:gridCol w:w="1915"/>
        <w:gridCol w:w="1915"/>
        <w:gridCol w:w="1915"/>
      </w:tblGrid>
      <w:tr w:rsidR="0002062D" w:rsidTr="0002062D">
        <w:tc>
          <w:tcPr>
            <w:tcW w:w="1915" w:type="dxa"/>
          </w:tcPr>
          <w:p w:rsidR="0002062D" w:rsidRDefault="0002062D" w:rsidP="0002062D">
            <w:pPr>
              <w:jc w:val="lowKashida"/>
              <w:rPr>
                <w:rFonts w:ascii="Simplified Arabic" w:hAnsi="Simplified Arabic" w:cs="Simplified Arabic"/>
                <w:color w:val="000000"/>
                <w:sz w:val="28"/>
                <w:szCs w:val="28"/>
                <w:rtl/>
                <w:lang w:eastAsia="en-US" w:bidi="ar-LB"/>
              </w:rPr>
            </w:pPr>
            <w:r>
              <w:rPr>
                <w:rFonts w:ascii="Simplified Arabic" w:hAnsi="Simplified Arabic" w:cs="Simplified Arabic" w:hint="cs"/>
                <w:color w:val="000000"/>
                <w:sz w:val="28"/>
                <w:szCs w:val="28"/>
                <w:rtl/>
                <w:lang w:eastAsia="en-US" w:bidi="ar-LB"/>
              </w:rPr>
              <w:t>أ</w:t>
            </w:r>
          </w:p>
        </w:tc>
        <w:tc>
          <w:tcPr>
            <w:tcW w:w="1915" w:type="dxa"/>
          </w:tcPr>
          <w:p w:rsidR="0002062D" w:rsidRDefault="0002062D" w:rsidP="0002062D">
            <w:pPr>
              <w:jc w:val="lowKashida"/>
              <w:rPr>
                <w:rFonts w:ascii="Simplified Arabic" w:hAnsi="Simplified Arabic" w:cs="Simplified Arabic"/>
                <w:color w:val="000000"/>
                <w:sz w:val="28"/>
                <w:szCs w:val="28"/>
                <w:rtl/>
                <w:lang w:eastAsia="en-US" w:bidi="ar-LB"/>
              </w:rPr>
            </w:pPr>
            <w:r>
              <w:rPr>
                <w:rFonts w:ascii="Simplified Arabic" w:hAnsi="Simplified Arabic" w:cs="Simplified Arabic" w:hint="cs"/>
                <w:color w:val="000000"/>
                <w:sz w:val="28"/>
                <w:szCs w:val="28"/>
                <w:rtl/>
                <w:lang w:eastAsia="en-US" w:bidi="ar-LB"/>
              </w:rPr>
              <w:t>ب</w:t>
            </w:r>
          </w:p>
        </w:tc>
        <w:tc>
          <w:tcPr>
            <w:tcW w:w="1915" w:type="dxa"/>
          </w:tcPr>
          <w:p w:rsidR="0002062D" w:rsidRDefault="0002062D" w:rsidP="0002062D">
            <w:pPr>
              <w:jc w:val="lowKashida"/>
              <w:rPr>
                <w:rFonts w:ascii="Simplified Arabic" w:hAnsi="Simplified Arabic" w:cs="Simplified Arabic"/>
                <w:color w:val="000000"/>
                <w:sz w:val="28"/>
                <w:szCs w:val="28"/>
                <w:rtl/>
                <w:lang w:eastAsia="en-US" w:bidi="ar-LB"/>
              </w:rPr>
            </w:pPr>
            <w:r>
              <w:rPr>
                <w:rFonts w:ascii="Simplified Arabic" w:hAnsi="Simplified Arabic" w:cs="Simplified Arabic" w:hint="cs"/>
                <w:color w:val="000000"/>
                <w:sz w:val="28"/>
                <w:szCs w:val="28"/>
                <w:rtl/>
                <w:lang w:eastAsia="en-US" w:bidi="ar-LB"/>
              </w:rPr>
              <w:t>ج</w:t>
            </w:r>
          </w:p>
        </w:tc>
        <w:tc>
          <w:tcPr>
            <w:tcW w:w="1915" w:type="dxa"/>
          </w:tcPr>
          <w:p w:rsidR="0002062D" w:rsidRDefault="0002062D" w:rsidP="0002062D">
            <w:pPr>
              <w:jc w:val="lowKashida"/>
              <w:rPr>
                <w:rFonts w:ascii="Simplified Arabic" w:hAnsi="Simplified Arabic" w:cs="Simplified Arabic"/>
                <w:color w:val="000000"/>
                <w:sz w:val="28"/>
                <w:szCs w:val="28"/>
                <w:rtl/>
                <w:lang w:eastAsia="en-US" w:bidi="ar-LB"/>
              </w:rPr>
            </w:pPr>
            <w:r>
              <w:rPr>
                <w:rFonts w:ascii="Simplified Arabic" w:hAnsi="Simplified Arabic" w:cs="Simplified Arabic" w:hint="cs"/>
                <w:color w:val="000000"/>
                <w:sz w:val="28"/>
                <w:szCs w:val="28"/>
                <w:rtl/>
                <w:lang w:eastAsia="en-US" w:bidi="ar-LB"/>
              </w:rPr>
              <w:t>د</w:t>
            </w:r>
          </w:p>
        </w:tc>
      </w:tr>
    </w:tbl>
    <w:p w:rsidR="00570275" w:rsidRDefault="00570275" w:rsidP="00570275">
      <w:pPr>
        <w:ind w:left="1210"/>
        <w:contextualSpacing/>
        <w:jc w:val="both"/>
        <w:rPr>
          <w:rFonts w:ascii="Simplified Arabic" w:eastAsia="Calibri" w:hAnsi="Simplified Arabic" w:cs="Simplified Arabic"/>
          <w:b/>
          <w:bCs/>
          <w:color w:val="000000"/>
          <w:sz w:val="28"/>
          <w:szCs w:val="28"/>
          <w:lang w:eastAsia="en-US" w:bidi="ar-LB"/>
        </w:rPr>
      </w:pPr>
    </w:p>
    <w:p w:rsidR="00F97120" w:rsidRPr="002340EA" w:rsidRDefault="00FD3E41" w:rsidP="00F97120">
      <w:pPr>
        <w:numPr>
          <w:ilvl w:val="0"/>
          <w:numId w:val="21"/>
        </w:numPr>
        <w:contextualSpacing/>
        <w:jc w:val="both"/>
        <w:rPr>
          <w:rFonts w:ascii="Simplified Arabic" w:eastAsia="Calibri" w:hAnsi="Simplified Arabic" w:cs="Simplified Arabic"/>
          <w:b/>
          <w:bCs/>
          <w:color w:val="000000"/>
          <w:sz w:val="28"/>
          <w:szCs w:val="28"/>
          <w:highlight w:val="yellow"/>
          <w:lang w:eastAsia="en-US" w:bidi="ar-LB"/>
        </w:rPr>
      </w:pPr>
      <w:r w:rsidRPr="002340EA">
        <w:rPr>
          <w:rFonts w:ascii="Simplified Arabic" w:eastAsia="Calibri" w:hAnsi="Simplified Arabic" w:cs="Simplified Arabic" w:hint="cs"/>
          <w:b/>
          <w:bCs/>
          <w:color w:val="000000"/>
          <w:sz w:val="28"/>
          <w:szCs w:val="28"/>
          <w:highlight w:val="yellow"/>
          <w:rtl/>
          <w:lang w:eastAsia="en-US"/>
        </w:rPr>
        <w:t xml:space="preserve">ضرورة </w:t>
      </w:r>
      <w:r w:rsidR="00F97120" w:rsidRPr="002340EA">
        <w:rPr>
          <w:rFonts w:ascii="Simplified Arabic" w:eastAsia="Calibri" w:hAnsi="Simplified Arabic" w:cs="Simplified Arabic" w:hint="cs"/>
          <w:b/>
          <w:bCs/>
          <w:color w:val="000000"/>
          <w:sz w:val="28"/>
          <w:szCs w:val="28"/>
          <w:highlight w:val="yellow"/>
          <w:rtl/>
          <w:lang w:eastAsia="en-US"/>
        </w:rPr>
        <w:t>القيادة المستمرّة</w:t>
      </w:r>
    </w:p>
    <w:p w:rsidR="00F97120" w:rsidRPr="002340EA" w:rsidRDefault="00F97120" w:rsidP="0002062D">
      <w:pPr>
        <w:ind w:right="454"/>
        <w:jc w:val="both"/>
        <w:rPr>
          <w:rFonts w:ascii="Simplified Arabic" w:hAnsi="Simplified Arabic" w:cs="Simplified Arabic"/>
          <w:sz w:val="28"/>
          <w:szCs w:val="28"/>
          <w:rtl/>
          <w:lang w:eastAsia="en-US"/>
        </w:rPr>
      </w:pPr>
      <w:r w:rsidRPr="002340EA">
        <w:rPr>
          <w:rFonts w:ascii="Simplified Arabic" w:hAnsi="Simplified Arabic" w:cs="Simplified Arabic" w:hint="cs"/>
          <w:sz w:val="28"/>
          <w:szCs w:val="28"/>
          <w:rtl/>
          <w:lang w:eastAsia="en-US"/>
        </w:rPr>
        <w:t>إنَّ الإسلام شريعةٌ صالحة للتطبيق في كلّ عصر وزمان، ولا يجوز تعطيل أحكام هذه الشريعة في عصر الغيبة، وإنَّ قسمًا من هذه الأحكام لا يمكن تطبيقه بشكل فرديّ، بل يتوقّف تطبيقه على إقامة الدولة الإسلاميّة. ويجب على المسلمين السعي في سبيل تأسيس هذه الدولة وتأمين مقدّماتها، حتّى لو توقّف ذلك على مقارعة الظالمين. ومن أبرز من يجب عليهم القيام بهذه المهمّة هم الفقهاء العدول، وعلى سائر الناس مساندتهم في هذا الأمر المهمّ وتأييدهم فيه.</w:t>
      </w:r>
    </w:p>
    <w:p w:rsidR="00F97120" w:rsidRPr="002340EA" w:rsidRDefault="00F97120" w:rsidP="00570275">
      <w:pPr>
        <w:ind w:right="454"/>
        <w:jc w:val="both"/>
        <w:rPr>
          <w:rFonts w:ascii="Simplified Arabic" w:hAnsi="Simplified Arabic" w:cs="Simplified Arabic"/>
          <w:sz w:val="28"/>
          <w:szCs w:val="28"/>
          <w:rtl/>
          <w:lang w:eastAsia="en-US"/>
        </w:rPr>
      </w:pPr>
      <w:r w:rsidRPr="002340EA">
        <w:rPr>
          <w:rFonts w:ascii="Simplified Arabic" w:hAnsi="Simplified Arabic" w:cs="Simplified Arabic"/>
          <w:sz w:val="28"/>
          <w:szCs w:val="28"/>
          <w:rtl/>
          <w:lang w:eastAsia="en-US"/>
        </w:rPr>
        <w:t xml:space="preserve">يقول </w:t>
      </w:r>
      <w:r w:rsidRPr="002340EA">
        <w:rPr>
          <w:rFonts w:ascii="Simplified Arabic" w:hAnsi="Simplified Arabic" w:cs="Simplified Arabic" w:hint="cs"/>
          <w:sz w:val="28"/>
          <w:szCs w:val="28"/>
          <w:rtl/>
          <w:lang w:eastAsia="en-US"/>
        </w:rPr>
        <w:t>الإمام الخامنئيّ</w:t>
      </w:r>
      <w:r w:rsidRPr="002340EA">
        <w:rPr>
          <w:rFonts w:ascii="Simplified Arabic" w:hAnsi="Simplified Arabic" w:cs="Simplified Arabic"/>
          <w:sz w:val="28"/>
          <w:szCs w:val="28"/>
          <w:rtl/>
          <w:lang w:eastAsia="en-US"/>
        </w:rPr>
        <w:t xml:space="preserve"> (</w:t>
      </w:r>
      <w:r w:rsidRPr="002340EA">
        <w:rPr>
          <w:rFonts w:ascii="Simplified Arabic" w:hAnsi="Simplified Arabic" w:cs="Simplified Arabic" w:hint="cs"/>
          <w:sz w:val="28"/>
          <w:szCs w:val="28"/>
          <w:rtl/>
          <w:lang w:eastAsia="en-US"/>
        </w:rPr>
        <w:t>دام ظلّه</w:t>
      </w:r>
      <w:r w:rsidRPr="002340EA">
        <w:rPr>
          <w:rFonts w:ascii="Simplified Arabic" w:hAnsi="Simplified Arabic" w:cs="Simplified Arabic"/>
          <w:sz w:val="28"/>
          <w:szCs w:val="28"/>
          <w:rtl/>
          <w:lang w:eastAsia="en-US"/>
        </w:rPr>
        <w:t>): "</w:t>
      </w:r>
      <w:r w:rsidRPr="002340EA">
        <w:rPr>
          <w:rFonts w:ascii="Simplified Arabic" w:hAnsi="Simplified Arabic" w:cs="Simplified Arabic"/>
          <w:b/>
          <w:bCs/>
          <w:sz w:val="28"/>
          <w:szCs w:val="28"/>
          <w:rtl/>
          <w:lang w:eastAsia="en-US"/>
        </w:rPr>
        <w:t>إنّ ولاية الله –تعالى</w:t>
      </w:r>
      <w:r w:rsidRPr="002340EA">
        <w:rPr>
          <w:rFonts w:ascii="Simplified Arabic" w:hAnsi="Simplified Arabic" w:cs="Simplified Arabic" w:hint="cs"/>
          <w:b/>
          <w:bCs/>
          <w:sz w:val="28"/>
          <w:szCs w:val="28"/>
          <w:rtl/>
          <w:lang w:eastAsia="en-US"/>
        </w:rPr>
        <w:t>-</w:t>
      </w:r>
      <w:r w:rsidRPr="002340EA">
        <w:rPr>
          <w:rFonts w:ascii="Simplified Arabic" w:hAnsi="Simplified Arabic" w:cs="Simplified Arabic"/>
          <w:b/>
          <w:bCs/>
          <w:sz w:val="28"/>
          <w:szCs w:val="28"/>
          <w:rtl/>
          <w:lang w:eastAsia="en-US"/>
        </w:rPr>
        <w:t xml:space="preserve"> هي مبنى الفكر الإسلاميّ</w:t>
      </w:r>
      <w:r w:rsidRPr="002340EA">
        <w:rPr>
          <w:rFonts w:ascii="Simplified Arabic" w:hAnsi="Simplified Arabic" w:cs="Simplified Arabic" w:hint="cs"/>
          <w:b/>
          <w:bCs/>
          <w:sz w:val="28"/>
          <w:szCs w:val="28"/>
          <w:rtl/>
          <w:lang w:eastAsia="en-US"/>
        </w:rPr>
        <w:t xml:space="preserve"> وأساسه</w:t>
      </w:r>
      <w:r w:rsidRPr="002340EA">
        <w:rPr>
          <w:rFonts w:ascii="Simplified Arabic" w:hAnsi="Simplified Arabic" w:cs="Simplified Arabic"/>
          <w:b/>
          <w:bCs/>
          <w:sz w:val="28"/>
          <w:szCs w:val="28"/>
          <w:rtl/>
          <w:lang w:eastAsia="en-US"/>
        </w:rPr>
        <w:t>، وقد أذِن الله –تعالى</w:t>
      </w:r>
      <w:r w:rsidRPr="002340EA">
        <w:rPr>
          <w:rFonts w:ascii="Simplified Arabic" w:hAnsi="Simplified Arabic" w:cs="Simplified Arabic" w:hint="cs"/>
          <w:b/>
          <w:bCs/>
          <w:sz w:val="28"/>
          <w:szCs w:val="28"/>
          <w:rtl/>
          <w:lang w:eastAsia="en-US"/>
        </w:rPr>
        <w:t>-</w:t>
      </w:r>
      <w:r w:rsidRPr="002340EA">
        <w:rPr>
          <w:rFonts w:ascii="Simplified Arabic" w:hAnsi="Simplified Arabic" w:cs="Simplified Arabic"/>
          <w:b/>
          <w:bCs/>
          <w:sz w:val="28"/>
          <w:szCs w:val="28"/>
          <w:rtl/>
          <w:lang w:eastAsia="en-US"/>
        </w:rPr>
        <w:t xml:space="preserve"> للبشر إيداع هذه الولاية عند شخص أو أشخاص</w:t>
      </w:r>
      <w:r w:rsidRPr="002340EA">
        <w:rPr>
          <w:rFonts w:ascii="Simplified Arabic" w:hAnsi="Simplified Arabic" w:cs="Simplified Arabic"/>
          <w:sz w:val="28"/>
          <w:szCs w:val="28"/>
          <w:rtl/>
          <w:lang w:eastAsia="en-US"/>
        </w:rPr>
        <w:t>".</w:t>
      </w:r>
    </w:p>
    <w:p w:rsidR="00F97120" w:rsidRPr="00434C5B" w:rsidRDefault="00F97120" w:rsidP="00F97120">
      <w:pPr>
        <w:ind w:left="720"/>
        <w:contextualSpacing/>
        <w:jc w:val="both"/>
        <w:rPr>
          <w:rFonts w:ascii="Simplified Arabic" w:eastAsia="Calibri" w:hAnsi="Simplified Arabic" w:cs="Simplified Arabic"/>
          <w:b/>
          <w:bCs/>
          <w:color w:val="000000"/>
          <w:sz w:val="28"/>
          <w:szCs w:val="28"/>
          <w:rtl/>
          <w:lang w:eastAsia="en-US"/>
        </w:rPr>
      </w:pPr>
    </w:p>
    <w:p w:rsidR="00F97120" w:rsidRPr="0002062D" w:rsidRDefault="00F97120" w:rsidP="00F97120">
      <w:pPr>
        <w:numPr>
          <w:ilvl w:val="0"/>
          <w:numId w:val="21"/>
        </w:numPr>
        <w:contextualSpacing/>
        <w:jc w:val="both"/>
        <w:rPr>
          <w:rFonts w:ascii="Simplified Arabic" w:eastAsia="Calibri" w:hAnsi="Simplified Arabic" w:cs="Simplified Arabic"/>
          <w:sz w:val="28"/>
          <w:szCs w:val="28"/>
          <w:highlight w:val="yellow"/>
          <w:rtl/>
          <w:lang w:eastAsia="en-US" w:bidi="ar-LB"/>
        </w:rPr>
      </w:pPr>
      <w:r w:rsidRPr="0002062D">
        <w:rPr>
          <w:rFonts w:ascii="Simplified Arabic" w:eastAsia="Calibri" w:hAnsi="Simplified Arabic" w:cs="Simplified Arabic" w:hint="cs"/>
          <w:b/>
          <w:bCs/>
          <w:sz w:val="28"/>
          <w:szCs w:val="28"/>
          <w:highlight w:val="yellow"/>
          <w:rtl/>
          <w:lang w:eastAsia="en-US" w:bidi="ar-LB"/>
        </w:rPr>
        <w:t>المشاركة السياسيّة</w:t>
      </w:r>
    </w:p>
    <w:p w:rsidR="00F97120" w:rsidRDefault="00F97120" w:rsidP="00570275">
      <w:pPr>
        <w:jc w:val="both"/>
        <w:rPr>
          <w:rFonts w:ascii="Simplified Arabic" w:eastAsia="Calibri" w:hAnsi="Simplified Arabic" w:cs="Simplified Arabic"/>
          <w:b/>
          <w:bCs/>
          <w:sz w:val="28"/>
          <w:szCs w:val="28"/>
          <w:rtl/>
          <w:lang w:eastAsia="en-US"/>
        </w:rPr>
      </w:pPr>
      <w:r w:rsidRPr="00434C5B">
        <w:rPr>
          <w:rFonts w:ascii="Simplified Arabic" w:eastAsia="Calibri" w:hAnsi="Simplified Arabic" w:cs="Simplified Arabic" w:hint="cs"/>
          <w:sz w:val="28"/>
          <w:szCs w:val="28"/>
          <w:rtl/>
          <w:lang w:eastAsia="en-US"/>
        </w:rPr>
        <w:t>ترتكز ا</w:t>
      </w:r>
      <w:r w:rsidRPr="00434C5B">
        <w:rPr>
          <w:rFonts w:ascii="Simplified Arabic" w:eastAsia="Calibri" w:hAnsi="Simplified Arabic" w:cs="Simplified Arabic"/>
          <w:sz w:val="28"/>
          <w:szCs w:val="28"/>
          <w:rtl/>
          <w:lang w:eastAsia="en-US"/>
        </w:rPr>
        <w:t xml:space="preserve">لسيادة الشعبيّة </w:t>
      </w:r>
      <w:r w:rsidRPr="00434C5B">
        <w:rPr>
          <w:rFonts w:ascii="Simplified Arabic" w:eastAsia="Calibri" w:hAnsi="Simplified Arabic" w:cs="Simplified Arabic" w:hint="cs"/>
          <w:sz w:val="28"/>
          <w:szCs w:val="28"/>
          <w:rtl/>
          <w:lang w:eastAsia="en-US"/>
        </w:rPr>
        <w:t xml:space="preserve">على </w:t>
      </w:r>
      <w:r w:rsidRPr="00434C5B">
        <w:rPr>
          <w:rFonts w:ascii="Simplified Arabic" w:eastAsia="Calibri" w:hAnsi="Simplified Arabic" w:cs="Simplified Arabic"/>
          <w:sz w:val="28"/>
          <w:szCs w:val="28"/>
          <w:rtl/>
          <w:lang w:eastAsia="en-US"/>
        </w:rPr>
        <w:t xml:space="preserve">إرادة الشعب، التي تتمثّل وتُتَرجم في وجود الانتخابات الحرّة والعادلة، ومشاركة الناس فيها. </w:t>
      </w:r>
      <w:r w:rsidRPr="00434C5B">
        <w:rPr>
          <w:rFonts w:ascii="Simplified Arabic" w:eastAsia="Calibri" w:hAnsi="Simplified Arabic" w:cs="Simplified Arabic" w:hint="cs"/>
          <w:sz w:val="28"/>
          <w:szCs w:val="28"/>
          <w:rtl/>
          <w:lang w:eastAsia="en-US"/>
        </w:rPr>
        <w:t xml:space="preserve">ومن خلالها </w:t>
      </w:r>
      <w:r w:rsidRPr="00434C5B">
        <w:rPr>
          <w:rFonts w:ascii="Simplified Arabic" w:eastAsia="Calibri" w:hAnsi="Simplified Arabic" w:cs="Simplified Arabic"/>
          <w:sz w:val="28"/>
          <w:szCs w:val="28"/>
          <w:rtl/>
          <w:lang w:eastAsia="en-US"/>
        </w:rPr>
        <w:t>تُعيَّن الهيئة الحاكمة المنتَخَبة بصفتها ممثِّلة للشعب</w:t>
      </w:r>
      <w:r>
        <w:rPr>
          <w:rFonts w:ascii="Simplified Arabic" w:eastAsia="Calibri" w:hAnsi="Simplified Arabic" w:cs="Simplified Arabic" w:hint="cs"/>
          <w:sz w:val="28"/>
          <w:szCs w:val="28"/>
          <w:rtl/>
          <w:lang w:eastAsia="en-US" w:bidi="ar-LB"/>
        </w:rPr>
        <w:t>،</w:t>
      </w:r>
      <w:r w:rsidRPr="00434C5B">
        <w:rPr>
          <w:rFonts w:ascii="Simplified Arabic" w:eastAsia="Calibri" w:hAnsi="Simplified Arabic" w:cs="Simplified Arabic"/>
          <w:sz w:val="28"/>
          <w:szCs w:val="28"/>
          <w:rtl/>
          <w:lang w:eastAsia="en-US" w:bidi="ar-LB"/>
        </w:rPr>
        <w:t xml:space="preserve"> يقول الإمام الخمينيّ (</w:t>
      </w:r>
      <w:r w:rsidR="00A04D9E">
        <w:rPr>
          <w:rFonts w:ascii="Simplified Arabic" w:eastAsia="Calibri" w:hAnsi="Simplified Arabic" w:cs="Simplified Arabic" w:hint="cs"/>
          <w:color w:val="000000"/>
          <w:sz w:val="28"/>
          <w:szCs w:val="28"/>
          <w:rtl/>
          <w:lang w:eastAsia="en-US" w:bidi="ar-LB"/>
        </w:rPr>
        <w:t>قدس سره</w:t>
      </w:r>
      <w:r w:rsidRPr="00434C5B">
        <w:rPr>
          <w:rFonts w:ascii="Simplified Arabic" w:eastAsia="Calibri" w:hAnsi="Simplified Arabic" w:cs="Simplified Arabic"/>
          <w:sz w:val="28"/>
          <w:szCs w:val="28"/>
          <w:rtl/>
          <w:lang w:eastAsia="en-US" w:bidi="ar-LB"/>
        </w:rPr>
        <w:t xml:space="preserve">): </w:t>
      </w:r>
      <w:r w:rsidRPr="00434C5B">
        <w:rPr>
          <w:rFonts w:ascii="Simplified Arabic" w:eastAsia="Calibri" w:hAnsi="Simplified Arabic" w:cs="Simplified Arabic"/>
          <w:b/>
          <w:bCs/>
          <w:sz w:val="28"/>
          <w:szCs w:val="28"/>
          <w:rtl/>
          <w:lang w:eastAsia="en-US" w:bidi="ar-LB"/>
        </w:rPr>
        <w:t>"إ</w:t>
      </w:r>
      <w:r>
        <w:rPr>
          <w:rFonts w:ascii="Simplified Arabic" w:eastAsia="Calibri" w:hAnsi="Simplified Arabic" w:cs="Simplified Arabic"/>
          <w:b/>
          <w:bCs/>
          <w:sz w:val="28"/>
          <w:szCs w:val="28"/>
          <w:rtl/>
          <w:lang w:eastAsia="en-US"/>
        </w:rPr>
        <w:t>نجاز</w:t>
      </w:r>
      <w:r w:rsidRPr="00434C5B">
        <w:rPr>
          <w:rFonts w:ascii="Simplified Arabic" w:eastAsia="Calibri" w:hAnsi="Simplified Arabic" w:cs="Simplified Arabic"/>
          <w:b/>
          <w:bCs/>
          <w:sz w:val="28"/>
          <w:szCs w:val="28"/>
          <w:rtl/>
          <w:lang w:eastAsia="en-US"/>
        </w:rPr>
        <w:t xml:space="preserve"> السيادة</w:t>
      </w:r>
      <w:r>
        <w:rPr>
          <w:rFonts w:ascii="Simplified Arabic" w:eastAsia="Calibri" w:hAnsi="Simplified Arabic" w:cs="Simplified Arabic" w:hint="cs"/>
          <w:b/>
          <w:bCs/>
          <w:sz w:val="28"/>
          <w:szCs w:val="28"/>
          <w:rtl/>
          <w:lang w:eastAsia="en-US"/>
        </w:rPr>
        <w:t xml:space="preserve"> وتحقّقها</w:t>
      </w:r>
      <w:r w:rsidRPr="00434C5B">
        <w:rPr>
          <w:rFonts w:ascii="Simplified Arabic" w:eastAsia="Calibri" w:hAnsi="Simplified Arabic" w:cs="Simplified Arabic"/>
          <w:b/>
          <w:bCs/>
          <w:sz w:val="28"/>
          <w:szCs w:val="28"/>
          <w:rtl/>
          <w:lang w:eastAsia="en-US"/>
        </w:rPr>
        <w:t xml:space="preserve"> وتَحَقُّق الحكومة</w:t>
      </w:r>
      <w:r>
        <w:rPr>
          <w:rFonts w:ascii="Simplified Arabic" w:eastAsia="Calibri" w:hAnsi="Simplified Arabic" w:cs="Simplified Arabic" w:hint="cs"/>
          <w:b/>
          <w:bCs/>
          <w:sz w:val="28"/>
          <w:szCs w:val="28"/>
          <w:rtl/>
          <w:lang w:eastAsia="en-US"/>
        </w:rPr>
        <w:t>،</w:t>
      </w:r>
      <w:r w:rsidRPr="00434C5B">
        <w:rPr>
          <w:rFonts w:ascii="Simplified Arabic" w:eastAsia="Calibri" w:hAnsi="Simplified Arabic" w:cs="Simplified Arabic"/>
          <w:b/>
          <w:bCs/>
          <w:sz w:val="28"/>
          <w:szCs w:val="28"/>
          <w:rtl/>
          <w:lang w:eastAsia="en-US"/>
        </w:rPr>
        <w:t xml:space="preserve"> لا يكفي فيها ال</w:t>
      </w:r>
      <w:r>
        <w:rPr>
          <w:rFonts w:ascii="Simplified Arabic" w:eastAsia="Calibri" w:hAnsi="Simplified Arabic" w:cs="Simplified Arabic"/>
          <w:b/>
          <w:bCs/>
          <w:sz w:val="28"/>
          <w:szCs w:val="28"/>
          <w:rtl/>
          <w:lang w:eastAsia="en-US"/>
        </w:rPr>
        <w:t>جانب الشرعيّ فقط</w:t>
      </w:r>
      <w:r>
        <w:rPr>
          <w:rFonts w:ascii="Simplified Arabic" w:eastAsia="Calibri" w:hAnsi="Simplified Arabic" w:cs="Simplified Arabic" w:hint="cs"/>
          <w:b/>
          <w:bCs/>
          <w:sz w:val="28"/>
          <w:szCs w:val="28"/>
          <w:rtl/>
          <w:lang w:eastAsia="en-US"/>
        </w:rPr>
        <w:t>،</w:t>
      </w:r>
      <w:r w:rsidRPr="00434C5B">
        <w:rPr>
          <w:rFonts w:ascii="Simplified Arabic" w:eastAsia="Calibri" w:hAnsi="Simplified Arabic" w:cs="Simplified Arabic"/>
          <w:b/>
          <w:bCs/>
          <w:sz w:val="28"/>
          <w:szCs w:val="28"/>
          <w:rtl/>
          <w:lang w:eastAsia="en-US"/>
        </w:rPr>
        <w:t xml:space="preserve"> بل هو قائمٌ حول رغبة الناس وانتخابهم"</w:t>
      </w:r>
      <w:r w:rsidRPr="00434C5B">
        <w:rPr>
          <w:rFonts w:ascii="Simplified Arabic" w:eastAsia="Calibri" w:hAnsi="Simplified Arabic" w:cs="Simplified Arabic"/>
          <w:sz w:val="28"/>
          <w:szCs w:val="28"/>
          <w:rtl/>
          <w:lang w:eastAsia="en-US"/>
        </w:rPr>
        <w:t>. وفي هذا الصدد أيضاً</w:t>
      </w:r>
      <w:r>
        <w:rPr>
          <w:rFonts w:ascii="Simplified Arabic" w:eastAsia="Calibri" w:hAnsi="Simplified Arabic" w:cs="Simplified Arabic" w:hint="cs"/>
          <w:sz w:val="28"/>
          <w:szCs w:val="28"/>
          <w:rtl/>
          <w:lang w:eastAsia="en-US"/>
        </w:rPr>
        <w:t>،</w:t>
      </w:r>
      <w:r w:rsidRPr="00434C5B">
        <w:rPr>
          <w:rFonts w:ascii="Simplified Arabic" w:eastAsia="Calibri" w:hAnsi="Simplified Arabic" w:cs="Simplified Arabic"/>
          <w:sz w:val="28"/>
          <w:szCs w:val="28"/>
          <w:rtl/>
          <w:lang w:eastAsia="en-US"/>
        </w:rPr>
        <w:t xml:space="preserve"> يقول </w:t>
      </w:r>
      <w:r w:rsidRPr="00434C5B">
        <w:rPr>
          <w:rFonts w:ascii="Simplified Arabic" w:eastAsia="Calibri" w:hAnsi="Simplified Arabic" w:cs="Simplified Arabic" w:hint="cs"/>
          <w:sz w:val="28"/>
          <w:szCs w:val="28"/>
          <w:rtl/>
          <w:lang w:eastAsia="en-US"/>
        </w:rPr>
        <w:t>الإمام الخامنئيّ</w:t>
      </w:r>
      <w:r w:rsidRPr="00434C5B">
        <w:rPr>
          <w:rFonts w:ascii="Simplified Arabic" w:eastAsia="Calibri" w:hAnsi="Simplified Arabic" w:cs="Simplified Arabic"/>
          <w:sz w:val="28"/>
          <w:szCs w:val="28"/>
          <w:rtl/>
          <w:lang w:eastAsia="en-US"/>
        </w:rPr>
        <w:t xml:space="preserve"> (</w:t>
      </w:r>
      <w:r w:rsidRPr="00434C5B">
        <w:rPr>
          <w:rFonts w:ascii="Simplified Arabic" w:eastAsia="Calibri" w:hAnsi="Simplified Arabic" w:cs="Simplified Arabic" w:hint="cs"/>
          <w:sz w:val="28"/>
          <w:szCs w:val="28"/>
          <w:rtl/>
          <w:lang w:eastAsia="en-US"/>
        </w:rPr>
        <w:t>دام ظلّه</w:t>
      </w:r>
      <w:r w:rsidRPr="00434C5B">
        <w:rPr>
          <w:rFonts w:ascii="Simplified Arabic" w:eastAsia="Calibri" w:hAnsi="Simplified Arabic" w:cs="Simplified Arabic"/>
          <w:sz w:val="28"/>
          <w:szCs w:val="28"/>
          <w:rtl/>
          <w:lang w:eastAsia="en-US"/>
        </w:rPr>
        <w:t>): "</w:t>
      </w:r>
      <w:r w:rsidRPr="00434C5B">
        <w:rPr>
          <w:rFonts w:ascii="Simplified Arabic" w:eastAsia="Calibri" w:hAnsi="Simplified Arabic" w:cs="Simplified Arabic"/>
          <w:b/>
          <w:bCs/>
          <w:sz w:val="28"/>
          <w:szCs w:val="28"/>
          <w:rtl/>
          <w:lang w:eastAsia="en-US"/>
        </w:rPr>
        <w:t>لا يمكن تحقيق الديمقراطيّة..</w:t>
      </w:r>
      <w:r>
        <w:rPr>
          <w:rFonts w:ascii="Simplified Arabic" w:eastAsia="Calibri" w:hAnsi="Simplified Arabic" w:cs="Simplified Arabic" w:hint="cs"/>
          <w:b/>
          <w:bCs/>
          <w:sz w:val="28"/>
          <w:szCs w:val="28"/>
          <w:rtl/>
          <w:lang w:eastAsia="en-US"/>
        </w:rPr>
        <w:t>.</w:t>
      </w:r>
      <w:r w:rsidRPr="00434C5B">
        <w:rPr>
          <w:rFonts w:ascii="Simplified Arabic" w:eastAsia="Calibri" w:hAnsi="Simplified Arabic" w:cs="Simplified Arabic"/>
          <w:b/>
          <w:bCs/>
          <w:sz w:val="28"/>
          <w:szCs w:val="28"/>
          <w:rtl/>
          <w:lang w:eastAsia="en-US"/>
        </w:rPr>
        <w:t xml:space="preserve"> إلّا عن طريق انتخابات صحيحة عامّة ومشاركة شعبيّة واسعة فيها".</w:t>
      </w:r>
      <w:r w:rsidRPr="00434C5B">
        <w:rPr>
          <w:rFonts w:ascii="Simplified Arabic" w:eastAsia="Calibri" w:hAnsi="Simplified Arabic" w:cs="Simplified Arabic"/>
          <w:b/>
          <w:bCs/>
          <w:sz w:val="28"/>
          <w:szCs w:val="28"/>
          <w:rtl/>
          <w:lang w:eastAsia="en-US"/>
        </w:rPr>
        <w:tab/>
      </w:r>
    </w:p>
    <w:p w:rsidR="00E14A15" w:rsidRPr="00434C5B" w:rsidRDefault="00E14A15" w:rsidP="00F97120">
      <w:pPr>
        <w:jc w:val="both"/>
        <w:rPr>
          <w:rFonts w:ascii="Simplified Arabic" w:eastAsia="Calibri" w:hAnsi="Simplified Arabic" w:cs="Simplified Arabic"/>
          <w:b/>
          <w:bCs/>
          <w:sz w:val="28"/>
          <w:szCs w:val="28"/>
          <w:rtl/>
          <w:lang w:eastAsia="en-US"/>
        </w:rPr>
      </w:pPr>
    </w:p>
    <w:p w:rsidR="00F97120" w:rsidRPr="0002062D" w:rsidRDefault="00F97120" w:rsidP="00F97120">
      <w:pPr>
        <w:numPr>
          <w:ilvl w:val="0"/>
          <w:numId w:val="21"/>
        </w:numPr>
        <w:contextualSpacing/>
        <w:jc w:val="both"/>
        <w:rPr>
          <w:rFonts w:ascii="Simplified Arabic" w:eastAsia="Calibri" w:hAnsi="Simplified Arabic" w:cs="Simplified Arabic"/>
          <w:b/>
          <w:bCs/>
          <w:color w:val="000000"/>
          <w:sz w:val="28"/>
          <w:szCs w:val="28"/>
          <w:highlight w:val="yellow"/>
          <w:rtl/>
          <w:lang w:eastAsia="en-US"/>
        </w:rPr>
      </w:pPr>
      <w:r w:rsidRPr="0002062D">
        <w:rPr>
          <w:rFonts w:ascii="Simplified Arabic" w:eastAsia="Calibri" w:hAnsi="Simplified Arabic" w:cs="Simplified Arabic" w:hint="cs"/>
          <w:b/>
          <w:bCs/>
          <w:color w:val="000000"/>
          <w:sz w:val="28"/>
          <w:szCs w:val="28"/>
          <w:highlight w:val="yellow"/>
          <w:rtl/>
          <w:lang w:eastAsia="en-US"/>
        </w:rPr>
        <w:t>أداء التكليف</w:t>
      </w:r>
    </w:p>
    <w:p w:rsidR="00264E95" w:rsidRPr="002340EA" w:rsidRDefault="00F97120" w:rsidP="00570275">
      <w:pPr>
        <w:jc w:val="both"/>
        <w:rPr>
          <w:rFonts w:ascii="Simplified Arabic" w:eastAsia="Calibri" w:hAnsi="Simplified Arabic" w:cs="Simplified Arabic"/>
          <w:sz w:val="28"/>
          <w:szCs w:val="28"/>
          <w:rtl/>
          <w:lang w:eastAsia="en-US"/>
        </w:rPr>
      </w:pPr>
      <w:r w:rsidRPr="002340EA">
        <w:rPr>
          <w:rFonts w:ascii="Simplified Arabic" w:eastAsia="Calibri" w:hAnsi="Simplified Arabic" w:cs="Simplified Arabic" w:hint="cs"/>
          <w:sz w:val="28"/>
          <w:szCs w:val="28"/>
          <w:rtl/>
          <w:lang w:eastAsia="en-US"/>
        </w:rPr>
        <w:t xml:space="preserve"> إنَّ الإنسان حرٌّ، ومختار، ومسؤول أمامه </w:t>
      </w:r>
      <w:r w:rsidRPr="002340EA">
        <w:rPr>
          <w:rFonts w:ascii="Simplified Arabic" w:eastAsia="Calibri" w:hAnsi="Simplified Arabic" w:cs="Simplified Arabic"/>
          <w:sz w:val="28"/>
          <w:szCs w:val="28"/>
          <w:rtl/>
          <w:lang w:eastAsia="en-US"/>
        </w:rPr>
        <w:t>–</w:t>
      </w:r>
      <w:r w:rsidRPr="002340EA">
        <w:rPr>
          <w:rFonts w:ascii="Simplified Arabic" w:eastAsia="Calibri" w:hAnsi="Simplified Arabic" w:cs="Simplified Arabic" w:hint="cs"/>
          <w:sz w:val="28"/>
          <w:szCs w:val="28"/>
          <w:rtl/>
          <w:lang w:eastAsia="en-US"/>
        </w:rPr>
        <w:t xml:space="preserve">تعالى- عن اختياره، حيث </w:t>
      </w:r>
      <w:r w:rsidRPr="002340EA">
        <w:rPr>
          <w:rFonts w:ascii="Simplified Arabic" w:eastAsia="Calibri" w:hAnsi="Simplified Arabic" w:cs="Simplified Arabic"/>
          <w:sz w:val="28"/>
          <w:szCs w:val="28"/>
          <w:rtl/>
          <w:lang w:eastAsia="en-US"/>
        </w:rPr>
        <w:t>قال –تعالى</w:t>
      </w:r>
      <w:r w:rsidRPr="002340EA">
        <w:rPr>
          <w:rFonts w:ascii="Simplified Arabic" w:eastAsia="Calibri" w:hAnsi="Simplified Arabic" w:cs="Simplified Arabic" w:hint="cs"/>
          <w:sz w:val="28"/>
          <w:szCs w:val="28"/>
          <w:rtl/>
          <w:lang w:eastAsia="en-US"/>
        </w:rPr>
        <w:t>-</w:t>
      </w:r>
      <w:r w:rsidRPr="002340EA">
        <w:rPr>
          <w:rFonts w:ascii="Simplified Arabic" w:eastAsia="Calibri" w:hAnsi="Simplified Arabic" w:cs="Simplified Arabic"/>
          <w:sz w:val="28"/>
          <w:szCs w:val="28"/>
          <w:rtl/>
          <w:lang w:eastAsia="en-US"/>
        </w:rPr>
        <w:t>: ﴿</w:t>
      </w:r>
      <w:r w:rsidRPr="002340EA">
        <w:rPr>
          <w:rFonts w:hint="cs"/>
          <w:b/>
          <w:bCs/>
          <w:rtl/>
        </w:rPr>
        <w:t>وَقِفُوهُمْ إِنَّهُم مَّسْئُولُونَ</w:t>
      </w:r>
      <w:r w:rsidRPr="002340EA">
        <w:rPr>
          <w:rFonts w:ascii="Simplified Arabic" w:eastAsia="Calibri" w:hAnsi="Simplified Arabic" w:cs="Simplified Arabic"/>
          <w:sz w:val="28"/>
          <w:szCs w:val="28"/>
          <w:rtl/>
          <w:lang w:eastAsia="en-US"/>
        </w:rPr>
        <w:t xml:space="preserve">﴾. فمن باب المسؤوليّة، على المسلم أن يختار الحضور في الساحة السياسيّة والالتحاق بالحركات </w:t>
      </w:r>
      <w:r w:rsidRPr="002340EA">
        <w:rPr>
          <w:rFonts w:ascii="Simplified Arabic" w:eastAsia="Calibri" w:hAnsi="Simplified Arabic" w:cs="Simplified Arabic"/>
          <w:sz w:val="28"/>
          <w:szCs w:val="28"/>
          <w:rtl/>
          <w:lang w:eastAsia="en-US"/>
        </w:rPr>
        <w:lastRenderedPageBreak/>
        <w:t>الاجتماعيّة والسياسيّة. وعليه</w:t>
      </w:r>
      <w:r w:rsidRPr="002340EA">
        <w:rPr>
          <w:rFonts w:ascii="Simplified Arabic" w:eastAsia="Calibri" w:hAnsi="Simplified Arabic" w:cs="Simplified Arabic" w:hint="cs"/>
          <w:sz w:val="28"/>
          <w:szCs w:val="28"/>
          <w:rtl/>
          <w:lang w:eastAsia="en-US"/>
        </w:rPr>
        <w:t>،</w:t>
      </w:r>
      <w:r w:rsidRPr="002340EA">
        <w:rPr>
          <w:rFonts w:ascii="Simplified Arabic" w:eastAsia="Calibri" w:hAnsi="Simplified Arabic" w:cs="Simplified Arabic"/>
          <w:sz w:val="28"/>
          <w:szCs w:val="28"/>
          <w:rtl/>
          <w:lang w:eastAsia="en-US"/>
        </w:rPr>
        <w:t xml:space="preserve"> فإنّ تقدُّم الناس نحو تأسيس السيادة الشعبيّة الدينيّة ليس مجرّد السعي ل</w:t>
      </w:r>
      <w:r w:rsidRPr="002340EA">
        <w:rPr>
          <w:rFonts w:ascii="Simplified Arabic" w:eastAsia="Calibri" w:hAnsi="Simplified Arabic" w:cs="Simplified Arabic" w:hint="cs"/>
          <w:sz w:val="28"/>
          <w:szCs w:val="28"/>
          <w:rtl/>
          <w:lang w:eastAsia="en-US"/>
        </w:rPr>
        <w:t>نيل</w:t>
      </w:r>
      <w:r w:rsidRPr="002340EA">
        <w:rPr>
          <w:rFonts w:ascii="Simplified Arabic" w:eastAsia="Calibri" w:hAnsi="Simplified Arabic" w:cs="Simplified Arabic"/>
          <w:sz w:val="28"/>
          <w:szCs w:val="28"/>
          <w:rtl/>
          <w:lang w:eastAsia="en-US"/>
        </w:rPr>
        <w:t xml:space="preserve"> الحقّ، بل هو أداءٌ للتكليف الإلهيّ</w:t>
      </w:r>
      <w:r w:rsidR="00264E95" w:rsidRPr="002340EA">
        <w:rPr>
          <w:rFonts w:ascii="Simplified Arabic" w:eastAsia="Calibri" w:hAnsi="Simplified Arabic" w:cs="Simplified Arabic" w:hint="cs"/>
          <w:sz w:val="28"/>
          <w:szCs w:val="28"/>
          <w:rtl/>
          <w:lang w:eastAsia="en-US"/>
        </w:rPr>
        <w:t>.</w:t>
      </w:r>
    </w:p>
    <w:p w:rsidR="0002062D" w:rsidRPr="00434C5B" w:rsidRDefault="0002062D" w:rsidP="00570275">
      <w:pPr>
        <w:jc w:val="both"/>
        <w:rPr>
          <w:rFonts w:ascii="Simplified Arabic" w:eastAsia="Calibri" w:hAnsi="Simplified Arabic" w:cs="Simplified Arabic"/>
          <w:color w:val="000000"/>
          <w:sz w:val="28"/>
          <w:szCs w:val="28"/>
          <w:rtl/>
          <w:lang w:eastAsia="en-US"/>
        </w:rPr>
      </w:pPr>
    </w:p>
    <w:p w:rsidR="00F97120" w:rsidRPr="0002062D" w:rsidRDefault="0002062D" w:rsidP="00F97120">
      <w:pPr>
        <w:numPr>
          <w:ilvl w:val="0"/>
          <w:numId w:val="21"/>
        </w:numPr>
        <w:jc w:val="both"/>
        <w:rPr>
          <w:rFonts w:ascii="Simplified Arabic" w:eastAsia="Calibri" w:hAnsi="Simplified Arabic" w:cs="Simplified Arabic"/>
          <w:b/>
          <w:bCs/>
          <w:color w:val="000000"/>
          <w:sz w:val="28"/>
          <w:szCs w:val="28"/>
          <w:highlight w:val="yellow"/>
          <w:lang w:eastAsia="en-US"/>
        </w:rPr>
      </w:pPr>
      <w:r w:rsidRPr="0002062D">
        <w:rPr>
          <w:rFonts w:ascii="Simplified Arabic" w:eastAsia="Calibri" w:hAnsi="Simplified Arabic" w:cs="Simplified Arabic" w:hint="cs"/>
          <w:b/>
          <w:bCs/>
          <w:color w:val="000000"/>
          <w:sz w:val="28"/>
          <w:szCs w:val="28"/>
          <w:highlight w:val="yellow"/>
          <w:rtl/>
          <w:lang w:eastAsia="en-US"/>
        </w:rPr>
        <w:t>مبدأ الرقابة</w:t>
      </w:r>
    </w:p>
    <w:p w:rsidR="00F97120" w:rsidRPr="00434C5B" w:rsidRDefault="00F97120" w:rsidP="00F97120">
      <w:pPr>
        <w:ind w:left="720"/>
        <w:jc w:val="both"/>
        <w:rPr>
          <w:rFonts w:ascii="Simplified Arabic" w:eastAsia="Calibri" w:hAnsi="Simplified Arabic" w:cs="Simplified Arabic"/>
          <w:b/>
          <w:bCs/>
          <w:color w:val="000000"/>
          <w:sz w:val="28"/>
          <w:szCs w:val="28"/>
          <w:rtl/>
          <w:lang w:eastAsia="en-US"/>
        </w:rPr>
      </w:pPr>
      <w:r w:rsidRPr="00434C5B">
        <w:rPr>
          <w:rFonts w:ascii="Simplified Arabic" w:eastAsia="Calibri" w:hAnsi="Simplified Arabic" w:cs="Simplified Arabic" w:hint="cs"/>
          <w:color w:val="000000"/>
          <w:sz w:val="28"/>
          <w:szCs w:val="28"/>
          <w:rtl/>
          <w:lang w:eastAsia="en-US"/>
        </w:rPr>
        <w:t>ترتكز السيادة الشعبيّة الدينيّة على أنَّ الرقابة على السلطة حقٌ من الحقوق الاجتماعيّة العامّة الثابتة للأم</w:t>
      </w:r>
      <w:r>
        <w:rPr>
          <w:rFonts w:ascii="Simplified Arabic" w:eastAsia="Calibri" w:hAnsi="Simplified Arabic" w:cs="Simplified Arabic" w:hint="cs"/>
          <w:color w:val="000000"/>
          <w:sz w:val="28"/>
          <w:szCs w:val="28"/>
          <w:rtl/>
          <w:lang w:eastAsia="en-US"/>
        </w:rPr>
        <w:t>ّ</w:t>
      </w:r>
      <w:r w:rsidR="00FD3E41">
        <w:rPr>
          <w:rFonts w:ascii="Simplified Arabic" w:eastAsia="Calibri" w:hAnsi="Simplified Arabic" w:cs="Simplified Arabic" w:hint="cs"/>
          <w:color w:val="000000"/>
          <w:sz w:val="28"/>
          <w:szCs w:val="28"/>
          <w:rtl/>
          <w:lang w:eastAsia="en-US"/>
        </w:rPr>
        <w:t xml:space="preserve">ة، وهذا الأمر يعطي </w:t>
      </w:r>
      <w:r w:rsidRPr="00434C5B">
        <w:rPr>
          <w:rFonts w:ascii="Simplified Arabic" w:eastAsia="Calibri" w:hAnsi="Simplified Arabic" w:cs="Simplified Arabic" w:hint="cs"/>
          <w:color w:val="000000"/>
          <w:sz w:val="28"/>
          <w:szCs w:val="28"/>
          <w:rtl/>
          <w:lang w:eastAsia="en-US"/>
        </w:rPr>
        <w:t>أفراد الأمّة</w:t>
      </w:r>
      <w:r>
        <w:rPr>
          <w:rFonts w:ascii="Simplified Arabic" w:eastAsia="Calibri" w:hAnsi="Simplified Arabic" w:cs="Simplified Arabic" w:hint="cs"/>
          <w:color w:val="000000"/>
          <w:sz w:val="28"/>
          <w:szCs w:val="28"/>
          <w:rtl/>
          <w:lang w:eastAsia="en-US"/>
        </w:rPr>
        <w:t>،</w:t>
      </w:r>
      <w:r w:rsidRPr="00434C5B">
        <w:rPr>
          <w:rFonts w:ascii="Simplified Arabic" w:eastAsia="Calibri" w:hAnsi="Simplified Arabic" w:cs="Simplified Arabic" w:hint="cs"/>
          <w:color w:val="000000"/>
          <w:sz w:val="28"/>
          <w:szCs w:val="28"/>
          <w:rtl/>
          <w:lang w:eastAsia="en-US"/>
        </w:rPr>
        <w:t xml:space="preserve"> حق</w:t>
      </w:r>
      <w:r>
        <w:rPr>
          <w:rFonts w:ascii="Simplified Arabic" w:eastAsia="Calibri" w:hAnsi="Simplified Arabic" w:cs="Simplified Arabic" w:hint="cs"/>
          <w:color w:val="000000"/>
          <w:sz w:val="28"/>
          <w:szCs w:val="28"/>
          <w:rtl/>
          <w:lang w:eastAsia="en-US"/>
        </w:rPr>
        <w:t>ّ</w:t>
      </w:r>
      <w:r w:rsidRPr="00434C5B">
        <w:rPr>
          <w:rFonts w:ascii="Simplified Arabic" w:eastAsia="Calibri" w:hAnsi="Simplified Arabic" w:cs="Simplified Arabic" w:hint="cs"/>
          <w:color w:val="000000"/>
          <w:sz w:val="28"/>
          <w:szCs w:val="28"/>
          <w:rtl/>
          <w:lang w:eastAsia="en-US"/>
        </w:rPr>
        <w:t xml:space="preserve"> الاعتراض على المسؤول السياسيّ، مهما علت رتبته أو ارتفع شأنه، يقول الإمام الخمينيّ (</w:t>
      </w:r>
      <w:r w:rsidRPr="00434C5B">
        <w:rPr>
          <w:rFonts w:ascii="Simplified Arabic" w:eastAsia="Calibri" w:hAnsi="Simplified Arabic" w:cs="Simplified Arabic" w:hint="cs"/>
          <w:color w:val="000000"/>
          <w:sz w:val="28"/>
          <w:szCs w:val="28"/>
          <w:rtl/>
          <w:lang w:eastAsia="en-US" w:bidi="ar-LB"/>
        </w:rPr>
        <w:t>قدّس سرّه</w:t>
      </w:r>
      <w:r w:rsidRPr="00434C5B">
        <w:rPr>
          <w:rFonts w:ascii="Simplified Arabic" w:eastAsia="Calibri" w:hAnsi="Simplified Arabic" w:cs="Simplified Arabic" w:hint="cs"/>
          <w:color w:val="000000"/>
          <w:sz w:val="28"/>
          <w:szCs w:val="28"/>
          <w:rtl/>
          <w:lang w:eastAsia="en-US"/>
        </w:rPr>
        <w:t>):</w:t>
      </w:r>
      <w:r w:rsidRPr="00434C5B">
        <w:rPr>
          <w:rFonts w:ascii="Simplified Arabic" w:eastAsia="Calibri" w:hAnsi="Simplified Arabic" w:cs="Simplified Arabic" w:hint="cs"/>
          <w:b/>
          <w:bCs/>
          <w:color w:val="000000"/>
          <w:sz w:val="28"/>
          <w:szCs w:val="28"/>
          <w:rtl/>
          <w:lang w:eastAsia="en-US"/>
        </w:rPr>
        <w:t xml:space="preserve"> "كل</w:t>
      </w:r>
      <w:r>
        <w:rPr>
          <w:rFonts w:ascii="Simplified Arabic" w:eastAsia="Calibri" w:hAnsi="Simplified Arabic" w:cs="Simplified Arabic" w:hint="cs"/>
          <w:b/>
          <w:bCs/>
          <w:color w:val="000000"/>
          <w:sz w:val="28"/>
          <w:szCs w:val="28"/>
          <w:rtl/>
          <w:lang w:eastAsia="en-US"/>
        </w:rPr>
        <w:t>ّ</w:t>
      </w:r>
      <w:r w:rsidRPr="00434C5B">
        <w:rPr>
          <w:rFonts w:ascii="Simplified Arabic" w:eastAsia="Calibri" w:hAnsi="Simplified Arabic" w:cs="Simplified Arabic" w:hint="cs"/>
          <w:b/>
          <w:bCs/>
          <w:color w:val="000000"/>
          <w:sz w:val="28"/>
          <w:szCs w:val="28"/>
          <w:rtl/>
          <w:lang w:eastAsia="en-US"/>
        </w:rPr>
        <w:t xml:space="preserve"> فرد من أفراد الشعب له حقّ الاعتراض على السياسيّين والإدارييّن في الدولة الإسلاميّة، وعلى هؤلاء تقديم الجواب المقنع والمبر</w:t>
      </w:r>
      <w:r>
        <w:rPr>
          <w:rFonts w:ascii="Simplified Arabic" w:eastAsia="Calibri" w:hAnsi="Simplified Arabic" w:cs="Simplified Arabic" w:hint="cs"/>
          <w:b/>
          <w:bCs/>
          <w:color w:val="000000"/>
          <w:sz w:val="28"/>
          <w:szCs w:val="28"/>
          <w:rtl/>
          <w:lang w:eastAsia="en-US"/>
        </w:rPr>
        <w:t>ِّ</w:t>
      </w:r>
      <w:r w:rsidRPr="00434C5B">
        <w:rPr>
          <w:rFonts w:ascii="Simplified Arabic" w:eastAsia="Calibri" w:hAnsi="Simplified Arabic" w:cs="Simplified Arabic" w:hint="cs"/>
          <w:b/>
          <w:bCs/>
          <w:color w:val="000000"/>
          <w:sz w:val="28"/>
          <w:szCs w:val="28"/>
          <w:rtl/>
          <w:lang w:eastAsia="en-US"/>
        </w:rPr>
        <w:t>رات الكافية التي ترفع عنهم تهمة مخالفة الأنظمة والمقر</w:t>
      </w:r>
      <w:r>
        <w:rPr>
          <w:rFonts w:ascii="Simplified Arabic" w:eastAsia="Calibri" w:hAnsi="Simplified Arabic" w:cs="Simplified Arabic" w:hint="cs"/>
          <w:b/>
          <w:bCs/>
          <w:color w:val="000000"/>
          <w:sz w:val="28"/>
          <w:szCs w:val="28"/>
          <w:rtl/>
          <w:lang w:eastAsia="en-US"/>
        </w:rPr>
        <w:t>َّ</w:t>
      </w:r>
      <w:r w:rsidRPr="00434C5B">
        <w:rPr>
          <w:rFonts w:ascii="Simplified Arabic" w:eastAsia="Calibri" w:hAnsi="Simplified Arabic" w:cs="Simplified Arabic" w:hint="cs"/>
          <w:b/>
          <w:bCs/>
          <w:color w:val="000000"/>
          <w:sz w:val="28"/>
          <w:szCs w:val="28"/>
          <w:rtl/>
          <w:lang w:eastAsia="en-US"/>
        </w:rPr>
        <w:t>رات الإسلاميّة. وإلّا فإنَّ أمرهم يؤول إلى العزل التلقائي</w:t>
      </w:r>
      <w:r>
        <w:rPr>
          <w:rFonts w:ascii="Simplified Arabic" w:eastAsia="Calibri" w:hAnsi="Simplified Arabic" w:cs="Simplified Arabic" w:hint="cs"/>
          <w:b/>
          <w:bCs/>
          <w:color w:val="000000"/>
          <w:sz w:val="28"/>
          <w:szCs w:val="28"/>
          <w:rtl/>
          <w:lang w:eastAsia="en-US"/>
        </w:rPr>
        <w:t>ّ</w:t>
      </w:r>
      <w:r w:rsidRPr="00434C5B">
        <w:rPr>
          <w:rFonts w:ascii="Simplified Arabic" w:eastAsia="Calibri" w:hAnsi="Simplified Arabic" w:cs="Simplified Arabic" w:hint="cs"/>
          <w:b/>
          <w:bCs/>
          <w:color w:val="000000"/>
          <w:sz w:val="28"/>
          <w:szCs w:val="28"/>
          <w:rtl/>
          <w:lang w:eastAsia="en-US"/>
        </w:rPr>
        <w:t>"</w:t>
      </w:r>
      <w:r>
        <w:rPr>
          <w:rFonts w:ascii="Simplified Arabic" w:eastAsia="Calibri" w:hAnsi="Simplified Arabic" w:cs="Simplified Arabic" w:hint="cs"/>
          <w:b/>
          <w:bCs/>
          <w:color w:val="000000"/>
          <w:sz w:val="28"/>
          <w:szCs w:val="28"/>
          <w:rtl/>
          <w:lang w:eastAsia="en-US"/>
        </w:rPr>
        <w:t>.</w:t>
      </w:r>
    </w:p>
    <w:p w:rsidR="00F97120" w:rsidRPr="005028EE" w:rsidRDefault="00F97120" w:rsidP="00F97120">
      <w:pPr>
        <w:spacing w:line="276" w:lineRule="auto"/>
        <w:ind w:left="720"/>
        <w:rPr>
          <w:rFonts w:ascii="Simplified Arabic" w:eastAsia="Calibri" w:hAnsi="Simplified Arabic" w:cs="Simplified Arabic"/>
          <w:b/>
          <w:bCs/>
          <w:color w:val="000000"/>
          <w:sz w:val="28"/>
          <w:szCs w:val="28"/>
          <w:rtl/>
          <w:lang w:eastAsia="en-US"/>
        </w:rPr>
      </w:pPr>
    </w:p>
    <w:p w:rsidR="00F97120" w:rsidRDefault="00F97120" w:rsidP="00F97120"/>
    <w:sectPr w:rsidR="00F9712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8D2" w:rsidRDefault="00BA18D2" w:rsidP="00F97120">
      <w:r>
        <w:separator/>
      </w:r>
    </w:p>
  </w:endnote>
  <w:endnote w:type="continuationSeparator" w:id="0">
    <w:p w:rsidR="00BA18D2" w:rsidRDefault="00BA18D2" w:rsidP="00F97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L-Mateen">
    <w:altName w:val="Times New Roman"/>
    <w:charset w:val="B2"/>
    <w:family w:val="auto"/>
    <w:pitch w:val="variable"/>
    <w:sig w:usb0="00002000"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AL-Mohanad">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102687475"/>
      <w:docPartObj>
        <w:docPartGallery w:val="Page Numbers (Bottom of Page)"/>
        <w:docPartUnique/>
      </w:docPartObj>
    </w:sdtPr>
    <w:sdtEndPr>
      <w:rPr>
        <w:noProof/>
      </w:rPr>
    </w:sdtEndPr>
    <w:sdtContent>
      <w:p w:rsidR="00964393" w:rsidRDefault="00964393">
        <w:pPr>
          <w:pStyle w:val="Footer"/>
          <w:jc w:val="center"/>
        </w:pPr>
        <w:r>
          <w:fldChar w:fldCharType="begin"/>
        </w:r>
        <w:r>
          <w:instrText xml:space="preserve"> PAGE   \* MERGEFORMAT </w:instrText>
        </w:r>
        <w:r>
          <w:fldChar w:fldCharType="separate"/>
        </w:r>
        <w:r w:rsidR="00B35F48">
          <w:rPr>
            <w:noProof/>
            <w:rtl/>
          </w:rPr>
          <w:t>2</w:t>
        </w:r>
        <w:r>
          <w:rPr>
            <w:noProof/>
          </w:rPr>
          <w:fldChar w:fldCharType="end"/>
        </w:r>
      </w:p>
    </w:sdtContent>
  </w:sdt>
  <w:p w:rsidR="00964393" w:rsidRDefault="0096439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8D2" w:rsidRDefault="00BA18D2" w:rsidP="00F97120">
      <w:r>
        <w:separator/>
      </w:r>
    </w:p>
  </w:footnote>
  <w:footnote w:type="continuationSeparator" w:id="0">
    <w:p w:rsidR="00BA18D2" w:rsidRDefault="00BA18D2" w:rsidP="00F971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F1593"/>
    <w:multiLevelType w:val="hybridMultilevel"/>
    <w:tmpl w:val="6A465FC8"/>
    <w:lvl w:ilvl="0" w:tplc="0E58A04E">
      <w:start w:val="1"/>
      <w:numFmt w:val="arabicAbjad"/>
      <w:lvlText w:val="%1."/>
      <w:lvlJc w:val="left"/>
      <w:pPr>
        <w:ind w:left="1210" w:hanging="360"/>
      </w:pPr>
      <w:rPr>
        <w:rFonts w:hint="default"/>
        <w:color w:val="auto"/>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670CBE"/>
    <w:multiLevelType w:val="hybridMultilevel"/>
    <w:tmpl w:val="6A465FC8"/>
    <w:lvl w:ilvl="0" w:tplc="0E58A04E">
      <w:start w:val="1"/>
      <w:numFmt w:val="arabicAbjad"/>
      <w:lvlText w:val="%1."/>
      <w:lvlJc w:val="left"/>
      <w:pPr>
        <w:ind w:left="1210" w:hanging="360"/>
      </w:pPr>
      <w:rPr>
        <w:rFonts w:hint="default"/>
        <w:color w:val="auto"/>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346622"/>
    <w:multiLevelType w:val="hybridMultilevel"/>
    <w:tmpl w:val="CDA4C7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0F15BB"/>
    <w:multiLevelType w:val="hybridMultilevel"/>
    <w:tmpl w:val="B40CC4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0E3BCD"/>
    <w:multiLevelType w:val="hybridMultilevel"/>
    <w:tmpl w:val="06A06900"/>
    <w:lvl w:ilvl="0" w:tplc="FD1E1A16">
      <w:start w:val="1"/>
      <w:numFmt w:val="arabicAbjad"/>
      <w:lvlText w:val="%1."/>
      <w:lvlJc w:val="left"/>
      <w:pPr>
        <w:ind w:left="12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3A3DEE"/>
    <w:multiLevelType w:val="hybridMultilevel"/>
    <w:tmpl w:val="05C01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2194E"/>
    <w:multiLevelType w:val="hybridMultilevel"/>
    <w:tmpl w:val="E968DEB2"/>
    <w:lvl w:ilvl="0" w:tplc="AA3E76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502E88"/>
    <w:multiLevelType w:val="hybridMultilevel"/>
    <w:tmpl w:val="C1707A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82279E"/>
    <w:multiLevelType w:val="hybridMultilevel"/>
    <w:tmpl w:val="68A62C76"/>
    <w:lvl w:ilvl="0" w:tplc="B38690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6C03C3F"/>
    <w:multiLevelType w:val="hybridMultilevel"/>
    <w:tmpl w:val="693A60C2"/>
    <w:lvl w:ilvl="0" w:tplc="FD1E1A16">
      <w:start w:val="1"/>
      <w:numFmt w:val="arabicAbjad"/>
      <w:lvlText w:val="%1."/>
      <w:lvlJc w:val="left"/>
      <w:pPr>
        <w:ind w:left="12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7E54F4"/>
    <w:multiLevelType w:val="hybridMultilevel"/>
    <w:tmpl w:val="BFFA49F8"/>
    <w:lvl w:ilvl="0" w:tplc="11A2EA9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052C94"/>
    <w:multiLevelType w:val="hybridMultilevel"/>
    <w:tmpl w:val="C36EC7B2"/>
    <w:lvl w:ilvl="0" w:tplc="262CC2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B92AE9"/>
    <w:multiLevelType w:val="hybridMultilevel"/>
    <w:tmpl w:val="F84ADA28"/>
    <w:lvl w:ilvl="0" w:tplc="B75E4932">
      <w:start w:val="1"/>
      <w:numFmt w:val="decimal"/>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96789F"/>
    <w:multiLevelType w:val="hybridMultilevel"/>
    <w:tmpl w:val="F2EE1F96"/>
    <w:lvl w:ilvl="0" w:tplc="FD1E1A16">
      <w:start w:val="1"/>
      <w:numFmt w:val="arabicAbjad"/>
      <w:lvlText w:val="%1."/>
      <w:lvlJc w:val="left"/>
      <w:pPr>
        <w:ind w:left="12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5566E1"/>
    <w:multiLevelType w:val="hybridMultilevel"/>
    <w:tmpl w:val="4B28BD7A"/>
    <w:lvl w:ilvl="0" w:tplc="A424650E">
      <w:start w:val="1"/>
      <w:numFmt w:val="arabicAlpha"/>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FF42D3"/>
    <w:multiLevelType w:val="hybridMultilevel"/>
    <w:tmpl w:val="2DF8E39A"/>
    <w:lvl w:ilvl="0" w:tplc="FD1E1A16">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D465DE"/>
    <w:multiLevelType w:val="hybridMultilevel"/>
    <w:tmpl w:val="97C4E1A0"/>
    <w:lvl w:ilvl="0" w:tplc="FD1E1A16">
      <w:start w:val="1"/>
      <w:numFmt w:val="arabicAbjad"/>
      <w:lvlText w:val="%1."/>
      <w:lvlJc w:val="left"/>
      <w:pPr>
        <w:ind w:left="12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9E4E70"/>
    <w:multiLevelType w:val="hybridMultilevel"/>
    <w:tmpl w:val="3B2EB472"/>
    <w:lvl w:ilvl="0" w:tplc="047C4DA6">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7E1D47"/>
    <w:multiLevelType w:val="hybridMultilevel"/>
    <w:tmpl w:val="8048E398"/>
    <w:lvl w:ilvl="0" w:tplc="DDAE0E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22485B"/>
    <w:multiLevelType w:val="hybridMultilevel"/>
    <w:tmpl w:val="7F403186"/>
    <w:lvl w:ilvl="0" w:tplc="4C4A4368">
      <w:start w:val="1"/>
      <w:numFmt w:val="bullet"/>
      <w:lvlText w:val="-"/>
      <w:lvlJc w:val="left"/>
      <w:pPr>
        <w:ind w:left="746" w:hanging="360"/>
      </w:pPr>
      <w:rPr>
        <w:rFonts w:ascii="Arial" w:eastAsia="Times New Roman" w:hAnsi="Arial" w:cs="Arial" w:hint="default"/>
        <w:lang w:bidi="ar-SA"/>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20" w15:restartNumberingAfterBreak="0">
    <w:nsid w:val="654727BA"/>
    <w:multiLevelType w:val="hybridMultilevel"/>
    <w:tmpl w:val="A822C2C2"/>
    <w:lvl w:ilvl="0" w:tplc="9896188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DE3733"/>
    <w:multiLevelType w:val="hybridMultilevel"/>
    <w:tmpl w:val="37B80628"/>
    <w:lvl w:ilvl="0" w:tplc="DA08FA84">
      <w:start w:val="5"/>
      <w:numFmt w:val="arabicAlpha"/>
      <w:lvlText w:val="%1."/>
      <w:lvlJc w:val="left"/>
      <w:pPr>
        <w:ind w:left="1570" w:hanging="360"/>
      </w:pPr>
      <w:rPr>
        <w:rFonts w:eastAsia="Calibri" w:hint="default"/>
        <w:b/>
        <w:color w:val="000000"/>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22" w15:restartNumberingAfterBreak="0">
    <w:nsid w:val="718E11C0"/>
    <w:multiLevelType w:val="hybridMultilevel"/>
    <w:tmpl w:val="4C64F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C007CF"/>
    <w:multiLevelType w:val="hybridMultilevel"/>
    <w:tmpl w:val="3A0C6ACC"/>
    <w:lvl w:ilvl="0" w:tplc="6A98DDBC">
      <w:start w:val="8"/>
      <w:numFmt w:val="arabicAlpha"/>
      <w:lvlText w:val="%1."/>
      <w:lvlJc w:val="left"/>
      <w:pPr>
        <w:ind w:left="1570" w:hanging="360"/>
      </w:pPr>
      <w:rPr>
        <w:rFonts w:hint="default"/>
        <w:b/>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24" w15:restartNumberingAfterBreak="0">
    <w:nsid w:val="7D087CD9"/>
    <w:multiLevelType w:val="hybridMultilevel"/>
    <w:tmpl w:val="DD28DB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915CA0"/>
    <w:multiLevelType w:val="hybridMultilevel"/>
    <w:tmpl w:val="48DA2D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5"/>
  </w:num>
  <w:num w:numId="4">
    <w:abstractNumId w:val="2"/>
  </w:num>
  <w:num w:numId="5">
    <w:abstractNumId w:val="12"/>
  </w:num>
  <w:num w:numId="6">
    <w:abstractNumId w:val="9"/>
  </w:num>
  <w:num w:numId="7">
    <w:abstractNumId w:val="7"/>
  </w:num>
  <w:num w:numId="8">
    <w:abstractNumId w:val="15"/>
  </w:num>
  <w:num w:numId="9">
    <w:abstractNumId w:val="8"/>
  </w:num>
  <w:num w:numId="10">
    <w:abstractNumId w:val="25"/>
  </w:num>
  <w:num w:numId="11">
    <w:abstractNumId w:val="3"/>
  </w:num>
  <w:num w:numId="12">
    <w:abstractNumId w:val="19"/>
  </w:num>
  <w:num w:numId="13">
    <w:abstractNumId w:val="18"/>
  </w:num>
  <w:num w:numId="14">
    <w:abstractNumId w:val="14"/>
  </w:num>
  <w:num w:numId="15">
    <w:abstractNumId w:val="22"/>
  </w:num>
  <w:num w:numId="16">
    <w:abstractNumId w:val="24"/>
  </w:num>
  <w:num w:numId="17">
    <w:abstractNumId w:val="11"/>
  </w:num>
  <w:num w:numId="18">
    <w:abstractNumId w:val="1"/>
  </w:num>
  <w:num w:numId="19">
    <w:abstractNumId w:val="12"/>
    <w:lvlOverride w:ilvl="0">
      <w:startOverride w:val="1"/>
    </w:lvlOverride>
  </w:num>
  <w:num w:numId="20">
    <w:abstractNumId w:val="13"/>
  </w:num>
  <w:num w:numId="21">
    <w:abstractNumId w:val="4"/>
  </w:num>
  <w:num w:numId="22">
    <w:abstractNumId w:val="16"/>
  </w:num>
  <w:num w:numId="23">
    <w:abstractNumId w:val="12"/>
    <w:lvlOverride w:ilvl="0">
      <w:startOverride w:val="1"/>
    </w:lvlOverride>
  </w:num>
  <w:num w:numId="24">
    <w:abstractNumId w:val="0"/>
  </w:num>
  <w:num w:numId="25">
    <w:abstractNumId w:val="20"/>
  </w:num>
  <w:num w:numId="26">
    <w:abstractNumId w:val="21"/>
  </w:num>
  <w:num w:numId="27">
    <w:abstractNumId w:val="23"/>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5CC"/>
    <w:rsid w:val="0002062D"/>
    <w:rsid w:val="00047B11"/>
    <w:rsid w:val="000762A9"/>
    <w:rsid w:val="00121866"/>
    <w:rsid w:val="002340EA"/>
    <w:rsid w:val="00264E95"/>
    <w:rsid w:val="00310DCF"/>
    <w:rsid w:val="00363E36"/>
    <w:rsid w:val="003A6552"/>
    <w:rsid w:val="004245BD"/>
    <w:rsid w:val="00461F16"/>
    <w:rsid w:val="004A047C"/>
    <w:rsid w:val="005139A0"/>
    <w:rsid w:val="00570275"/>
    <w:rsid w:val="005C1F46"/>
    <w:rsid w:val="00682658"/>
    <w:rsid w:val="0076172B"/>
    <w:rsid w:val="00775492"/>
    <w:rsid w:val="007F0CA4"/>
    <w:rsid w:val="008A277D"/>
    <w:rsid w:val="00926AE7"/>
    <w:rsid w:val="00964393"/>
    <w:rsid w:val="0098298D"/>
    <w:rsid w:val="009B4CEB"/>
    <w:rsid w:val="00A04D9E"/>
    <w:rsid w:val="00AA0DA9"/>
    <w:rsid w:val="00B35F48"/>
    <w:rsid w:val="00B905CC"/>
    <w:rsid w:val="00BA18D2"/>
    <w:rsid w:val="00BF49BD"/>
    <w:rsid w:val="00C97CED"/>
    <w:rsid w:val="00CA3628"/>
    <w:rsid w:val="00D027A2"/>
    <w:rsid w:val="00D83FDC"/>
    <w:rsid w:val="00D863F7"/>
    <w:rsid w:val="00D96724"/>
    <w:rsid w:val="00E01C94"/>
    <w:rsid w:val="00E14A15"/>
    <w:rsid w:val="00E261B2"/>
    <w:rsid w:val="00E62233"/>
    <w:rsid w:val="00F84CE3"/>
    <w:rsid w:val="00F97120"/>
    <w:rsid w:val="00FD3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60C90D-121F-4F05-B449-64FA43607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7120"/>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F97120"/>
    <w:pPr>
      <w:keepNext/>
      <w:shd w:val="clear" w:color="auto" w:fill="B2A1C7"/>
      <w:jc w:val="center"/>
      <w:outlineLvl w:val="0"/>
    </w:pPr>
    <w:rPr>
      <w:rFonts w:ascii="Simplified Arabic" w:eastAsia="Calibri" w:hAnsi="Simplified Arabic" w:cs="Simplified Arabic"/>
      <w:b/>
      <w:bCs/>
      <w:noProof/>
      <w:color w:val="000000"/>
      <w:sz w:val="32"/>
      <w:szCs w:val="32"/>
      <w:lang w:val="ar-SA" w:eastAsia="en-US" w:bidi="ar-IQ"/>
    </w:rPr>
  </w:style>
  <w:style w:type="paragraph" w:styleId="Heading2">
    <w:name w:val="heading 2"/>
    <w:basedOn w:val="Normal"/>
    <w:next w:val="Normal"/>
    <w:link w:val="Heading2Char"/>
    <w:autoRedefine/>
    <w:qFormat/>
    <w:rsid w:val="00F97120"/>
    <w:pPr>
      <w:keepNext/>
      <w:numPr>
        <w:numId w:val="5"/>
      </w:numPr>
      <w:outlineLvl w:val="1"/>
    </w:pPr>
    <w:rPr>
      <w:rFonts w:ascii="Simplified Arabic" w:hAnsi="Simplified Arabic" w:cs="Simplified Arabic"/>
      <w:b/>
      <w:bCs/>
      <w:color w:val="000000"/>
      <w:sz w:val="28"/>
      <w:szCs w:val="28"/>
    </w:rPr>
  </w:style>
  <w:style w:type="paragraph" w:styleId="Heading3">
    <w:name w:val="heading 3"/>
    <w:basedOn w:val="Normal"/>
    <w:next w:val="Normal"/>
    <w:link w:val="Heading3Char"/>
    <w:autoRedefine/>
    <w:qFormat/>
    <w:rsid w:val="00F97120"/>
    <w:pPr>
      <w:keepNext/>
      <w:outlineLvl w:val="2"/>
    </w:pPr>
    <w:rPr>
      <w:rFonts w:cs="AL-Mateen"/>
      <w:b/>
      <w:bCs/>
      <w:color w:val="000000"/>
      <w:sz w:val="34"/>
      <w:szCs w:val="36"/>
    </w:rPr>
  </w:style>
  <w:style w:type="paragraph" w:styleId="Heading4">
    <w:name w:val="heading 4"/>
    <w:basedOn w:val="Normal"/>
    <w:next w:val="Normal"/>
    <w:link w:val="Heading4Char"/>
    <w:autoRedefine/>
    <w:qFormat/>
    <w:rsid w:val="00F97120"/>
    <w:pPr>
      <w:keepNext/>
      <w:ind w:left="360"/>
      <w:jc w:val="center"/>
      <w:outlineLvl w:val="3"/>
    </w:pPr>
    <w:rPr>
      <w:rFonts w:cs="Simplified Arabic"/>
      <w:b/>
      <w:bCs/>
      <w:sz w:val="36"/>
      <w:szCs w:val="36"/>
    </w:rPr>
  </w:style>
  <w:style w:type="paragraph" w:styleId="Heading5">
    <w:name w:val="heading 5"/>
    <w:basedOn w:val="Normal"/>
    <w:next w:val="Normal"/>
    <w:link w:val="Heading5Char"/>
    <w:qFormat/>
    <w:rsid w:val="00F97120"/>
    <w:pPr>
      <w:keepNext/>
      <w:ind w:left="360"/>
      <w:outlineLvl w:val="4"/>
    </w:pPr>
    <w:rPr>
      <w:rFonts w:cs="Traditional Arabic"/>
      <w:sz w:val="48"/>
      <w:szCs w:val="48"/>
    </w:rPr>
  </w:style>
  <w:style w:type="paragraph" w:styleId="Heading6">
    <w:name w:val="heading 6"/>
    <w:basedOn w:val="Normal"/>
    <w:next w:val="Normal"/>
    <w:link w:val="Heading6Char"/>
    <w:qFormat/>
    <w:rsid w:val="00F97120"/>
    <w:pPr>
      <w:keepNext/>
      <w:outlineLvl w:val="5"/>
    </w:pPr>
    <w:rPr>
      <w:b/>
      <w:bCs/>
      <w:sz w:val="32"/>
      <w:szCs w:val="32"/>
    </w:rPr>
  </w:style>
  <w:style w:type="paragraph" w:styleId="Heading7">
    <w:name w:val="heading 7"/>
    <w:basedOn w:val="Normal"/>
    <w:next w:val="Normal"/>
    <w:link w:val="Heading7Char"/>
    <w:qFormat/>
    <w:rsid w:val="00F97120"/>
    <w:pPr>
      <w:keepNext/>
      <w:outlineLvl w:val="6"/>
    </w:pPr>
    <w:rPr>
      <w:sz w:val="36"/>
      <w:szCs w:val="36"/>
    </w:rPr>
  </w:style>
  <w:style w:type="paragraph" w:styleId="Heading8">
    <w:name w:val="heading 8"/>
    <w:basedOn w:val="Normal"/>
    <w:next w:val="Normal"/>
    <w:link w:val="Heading8Char"/>
    <w:qFormat/>
    <w:rsid w:val="00F97120"/>
    <w:pPr>
      <w:keepNext/>
      <w:jc w:val="center"/>
      <w:outlineLvl w:val="7"/>
    </w:pPr>
    <w:rPr>
      <w:rFonts w:cs="Traditional Arabic"/>
      <w:b/>
      <w:bCs/>
      <w:sz w:val="44"/>
      <w:szCs w:val="44"/>
    </w:rPr>
  </w:style>
  <w:style w:type="paragraph" w:styleId="Heading9">
    <w:name w:val="heading 9"/>
    <w:basedOn w:val="Normal"/>
    <w:next w:val="Normal"/>
    <w:link w:val="Heading9Char"/>
    <w:qFormat/>
    <w:rsid w:val="00F97120"/>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97120"/>
    <w:rPr>
      <w:rFonts w:ascii="Simplified Arabic" w:eastAsia="Calibri" w:hAnsi="Simplified Arabic" w:cs="Simplified Arabic"/>
      <w:b/>
      <w:bCs/>
      <w:noProof/>
      <w:color w:val="000000"/>
      <w:sz w:val="32"/>
      <w:szCs w:val="32"/>
      <w:shd w:val="clear" w:color="auto" w:fill="B2A1C7"/>
      <w:lang w:val="ar-SA" w:bidi="ar-IQ"/>
    </w:rPr>
  </w:style>
  <w:style w:type="character" w:customStyle="1" w:styleId="Heading2Char">
    <w:name w:val="Heading 2 Char"/>
    <w:basedOn w:val="DefaultParagraphFont"/>
    <w:link w:val="Heading2"/>
    <w:rsid w:val="00F97120"/>
    <w:rPr>
      <w:rFonts w:ascii="Simplified Arabic" w:eastAsia="Times New Roman" w:hAnsi="Simplified Arabic" w:cs="Simplified Arabic"/>
      <w:b/>
      <w:bCs/>
      <w:color w:val="000000"/>
      <w:sz w:val="28"/>
      <w:szCs w:val="28"/>
      <w:lang w:eastAsia="ar-SA"/>
    </w:rPr>
  </w:style>
  <w:style w:type="character" w:customStyle="1" w:styleId="Heading3Char">
    <w:name w:val="Heading 3 Char"/>
    <w:basedOn w:val="DefaultParagraphFont"/>
    <w:link w:val="Heading3"/>
    <w:rsid w:val="00F97120"/>
    <w:rPr>
      <w:rFonts w:ascii="Times New Roman" w:eastAsia="Times New Roman" w:hAnsi="Times New Roman" w:cs="AL-Mateen"/>
      <w:b/>
      <w:bCs/>
      <w:color w:val="000000"/>
      <w:sz w:val="34"/>
      <w:szCs w:val="36"/>
      <w:lang w:eastAsia="ar-SA"/>
    </w:rPr>
  </w:style>
  <w:style w:type="character" w:customStyle="1" w:styleId="Heading4Char">
    <w:name w:val="Heading 4 Char"/>
    <w:basedOn w:val="DefaultParagraphFont"/>
    <w:link w:val="Heading4"/>
    <w:rsid w:val="00F97120"/>
    <w:rPr>
      <w:rFonts w:ascii="Times New Roman" w:eastAsia="Times New Roman" w:hAnsi="Times New Roman" w:cs="Simplified Arabic"/>
      <w:b/>
      <w:bCs/>
      <w:sz w:val="36"/>
      <w:szCs w:val="36"/>
      <w:lang w:eastAsia="ar-SA"/>
    </w:rPr>
  </w:style>
  <w:style w:type="character" w:customStyle="1" w:styleId="Heading5Char">
    <w:name w:val="Heading 5 Char"/>
    <w:basedOn w:val="DefaultParagraphFont"/>
    <w:link w:val="Heading5"/>
    <w:rsid w:val="00F97120"/>
    <w:rPr>
      <w:rFonts w:ascii="Times New Roman" w:eastAsia="Times New Roman" w:hAnsi="Times New Roman" w:cs="Traditional Arabic"/>
      <w:sz w:val="48"/>
      <w:szCs w:val="48"/>
      <w:lang w:eastAsia="ar-SA"/>
    </w:rPr>
  </w:style>
  <w:style w:type="character" w:customStyle="1" w:styleId="Heading6Char">
    <w:name w:val="Heading 6 Char"/>
    <w:basedOn w:val="DefaultParagraphFont"/>
    <w:link w:val="Heading6"/>
    <w:rsid w:val="00F97120"/>
    <w:rPr>
      <w:rFonts w:ascii="Times New Roman" w:eastAsia="Times New Roman" w:hAnsi="Times New Roman" w:cs="Times New Roman"/>
      <w:b/>
      <w:bCs/>
      <w:sz w:val="32"/>
      <w:szCs w:val="32"/>
      <w:lang w:eastAsia="ar-SA"/>
    </w:rPr>
  </w:style>
  <w:style w:type="character" w:customStyle="1" w:styleId="Heading7Char">
    <w:name w:val="Heading 7 Char"/>
    <w:basedOn w:val="DefaultParagraphFont"/>
    <w:link w:val="Heading7"/>
    <w:rsid w:val="00F97120"/>
    <w:rPr>
      <w:rFonts w:ascii="Times New Roman" w:eastAsia="Times New Roman" w:hAnsi="Times New Roman" w:cs="Times New Roman"/>
      <w:sz w:val="36"/>
      <w:szCs w:val="36"/>
      <w:lang w:eastAsia="ar-SA"/>
    </w:rPr>
  </w:style>
  <w:style w:type="character" w:customStyle="1" w:styleId="Heading8Char">
    <w:name w:val="Heading 8 Char"/>
    <w:basedOn w:val="DefaultParagraphFont"/>
    <w:link w:val="Heading8"/>
    <w:rsid w:val="00F97120"/>
    <w:rPr>
      <w:rFonts w:ascii="Times New Roman" w:eastAsia="Times New Roman" w:hAnsi="Times New Roman" w:cs="Traditional Arabic"/>
      <w:b/>
      <w:bCs/>
      <w:sz w:val="44"/>
      <w:szCs w:val="44"/>
      <w:lang w:eastAsia="ar-SA"/>
    </w:rPr>
  </w:style>
  <w:style w:type="character" w:customStyle="1" w:styleId="Heading9Char">
    <w:name w:val="Heading 9 Char"/>
    <w:basedOn w:val="DefaultParagraphFont"/>
    <w:link w:val="Heading9"/>
    <w:rsid w:val="00F97120"/>
    <w:rPr>
      <w:rFonts w:ascii="Times New Roman" w:eastAsia="Times New Roman" w:hAnsi="Times New Roman" w:cs="Traditional Arabic"/>
      <w:b/>
      <w:bCs/>
      <w:sz w:val="44"/>
      <w:szCs w:val="44"/>
      <w:lang w:eastAsia="ar-SA"/>
    </w:rPr>
  </w:style>
  <w:style w:type="paragraph" w:styleId="Title">
    <w:name w:val="Title"/>
    <w:basedOn w:val="Normal"/>
    <w:link w:val="TitleChar"/>
    <w:qFormat/>
    <w:rsid w:val="00F97120"/>
    <w:pPr>
      <w:jc w:val="center"/>
    </w:pPr>
    <w:rPr>
      <w:b/>
      <w:bCs/>
      <w:sz w:val="28"/>
      <w:szCs w:val="28"/>
    </w:rPr>
  </w:style>
  <w:style w:type="character" w:customStyle="1" w:styleId="TitleChar">
    <w:name w:val="Title Char"/>
    <w:basedOn w:val="DefaultParagraphFont"/>
    <w:link w:val="Title"/>
    <w:rsid w:val="00F97120"/>
    <w:rPr>
      <w:rFonts w:ascii="Times New Roman" w:eastAsia="Times New Roman" w:hAnsi="Times New Roman" w:cs="Times New Roman"/>
      <w:b/>
      <w:bCs/>
      <w:sz w:val="28"/>
      <w:szCs w:val="28"/>
      <w:lang w:eastAsia="ar-SA"/>
    </w:rPr>
  </w:style>
  <w:style w:type="paragraph" w:styleId="BodyText">
    <w:name w:val="Body Text"/>
    <w:basedOn w:val="Normal"/>
    <w:link w:val="BodyTextChar"/>
    <w:rsid w:val="00F97120"/>
    <w:rPr>
      <w:rFonts w:cs="Traditional Arabic"/>
      <w:b/>
      <w:bCs/>
      <w:sz w:val="40"/>
      <w:szCs w:val="40"/>
    </w:rPr>
  </w:style>
  <w:style w:type="character" w:customStyle="1" w:styleId="BodyTextChar">
    <w:name w:val="Body Text Char"/>
    <w:basedOn w:val="DefaultParagraphFont"/>
    <w:link w:val="BodyText"/>
    <w:rsid w:val="00F97120"/>
    <w:rPr>
      <w:rFonts w:ascii="Times New Roman" w:eastAsia="Times New Roman" w:hAnsi="Times New Roman" w:cs="Traditional Arabic"/>
      <w:b/>
      <w:bCs/>
      <w:sz w:val="40"/>
      <w:szCs w:val="40"/>
      <w:lang w:eastAsia="ar-SA"/>
    </w:rPr>
  </w:style>
  <w:style w:type="paragraph" w:styleId="BodyText2">
    <w:name w:val="Body Text 2"/>
    <w:basedOn w:val="Normal"/>
    <w:link w:val="BodyText2Char"/>
    <w:rsid w:val="00F97120"/>
    <w:rPr>
      <w:rFonts w:cs="Traditional Arabic"/>
      <w:b/>
      <w:bCs/>
      <w:sz w:val="44"/>
      <w:szCs w:val="44"/>
    </w:rPr>
  </w:style>
  <w:style w:type="character" w:customStyle="1" w:styleId="BodyText2Char">
    <w:name w:val="Body Text 2 Char"/>
    <w:basedOn w:val="DefaultParagraphFont"/>
    <w:link w:val="BodyText2"/>
    <w:rsid w:val="00F97120"/>
    <w:rPr>
      <w:rFonts w:ascii="Times New Roman" w:eastAsia="Times New Roman" w:hAnsi="Times New Roman" w:cs="Traditional Arabic"/>
      <w:b/>
      <w:bCs/>
      <w:sz w:val="44"/>
      <w:szCs w:val="44"/>
      <w:lang w:eastAsia="ar-SA"/>
    </w:rPr>
  </w:style>
  <w:style w:type="paragraph" w:styleId="Caption">
    <w:name w:val="caption"/>
    <w:basedOn w:val="Normal"/>
    <w:next w:val="Normal"/>
    <w:qFormat/>
    <w:rsid w:val="00F97120"/>
    <w:pPr>
      <w:jc w:val="center"/>
    </w:pPr>
    <w:rPr>
      <w:rFonts w:cs="Traditional Arabic"/>
      <w:b/>
      <w:bCs/>
      <w:sz w:val="44"/>
      <w:szCs w:val="44"/>
    </w:rPr>
  </w:style>
  <w:style w:type="paragraph" w:styleId="Footer">
    <w:name w:val="footer"/>
    <w:basedOn w:val="Normal"/>
    <w:link w:val="FooterChar"/>
    <w:uiPriority w:val="99"/>
    <w:rsid w:val="00F97120"/>
    <w:pPr>
      <w:tabs>
        <w:tab w:val="center" w:pos="4153"/>
        <w:tab w:val="right" w:pos="8306"/>
      </w:tabs>
    </w:pPr>
    <w:rPr>
      <w:lang w:val="x-none"/>
    </w:rPr>
  </w:style>
  <w:style w:type="character" w:customStyle="1" w:styleId="FooterChar">
    <w:name w:val="Footer Char"/>
    <w:basedOn w:val="DefaultParagraphFont"/>
    <w:link w:val="Footer"/>
    <w:uiPriority w:val="99"/>
    <w:rsid w:val="00F97120"/>
    <w:rPr>
      <w:rFonts w:ascii="Times New Roman" w:eastAsia="Times New Roman" w:hAnsi="Times New Roman" w:cs="Times New Roman"/>
      <w:sz w:val="24"/>
      <w:szCs w:val="24"/>
      <w:lang w:val="x-none" w:eastAsia="ar-SA"/>
    </w:rPr>
  </w:style>
  <w:style w:type="character" w:styleId="PageNumber">
    <w:name w:val="page number"/>
    <w:basedOn w:val="DefaultParagraphFont"/>
    <w:rsid w:val="00F97120"/>
  </w:style>
  <w:style w:type="paragraph" w:styleId="Header">
    <w:name w:val="header"/>
    <w:basedOn w:val="Normal"/>
    <w:link w:val="HeaderChar"/>
    <w:uiPriority w:val="99"/>
    <w:rsid w:val="00F97120"/>
    <w:pPr>
      <w:tabs>
        <w:tab w:val="center" w:pos="4153"/>
        <w:tab w:val="right" w:pos="8306"/>
      </w:tabs>
    </w:pPr>
    <w:rPr>
      <w:lang w:val="x-none"/>
    </w:rPr>
  </w:style>
  <w:style w:type="character" w:customStyle="1" w:styleId="HeaderChar">
    <w:name w:val="Header Char"/>
    <w:basedOn w:val="DefaultParagraphFont"/>
    <w:link w:val="Header"/>
    <w:uiPriority w:val="99"/>
    <w:rsid w:val="00F97120"/>
    <w:rPr>
      <w:rFonts w:ascii="Times New Roman" w:eastAsia="Times New Roman" w:hAnsi="Times New Roman" w:cs="Times New Roman"/>
      <w:sz w:val="24"/>
      <w:szCs w:val="24"/>
      <w:lang w:val="x-none" w:eastAsia="ar-SA"/>
    </w:rPr>
  </w:style>
  <w:style w:type="paragraph" w:styleId="TOC2">
    <w:name w:val="toc 2"/>
    <w:basedOn w:val="Normal"/>
    <w:next w:val="Normal"/>
    <w:autoRedefine/>
    <w:semiHidden/>
    <w:rsid w:val="00F97120"/>
    <w:pPr>
      <w:bidi w:val="0"/>
    </w:pPr>
    <w:rPr>
      <w:b/>
      <w:bCs/>
      <w:smallCaps/>
      <w:sz w:val="22"/>
      <w:szCs w:val="26"/>
    </w:rPr>
  </w:style>
  <w:style w:type="paragraph" w:styleId="TOC4">
    <w:name w:val="toc 4"/>
    <w:basedOn w:val="Normal"/>
    <w:next w:val="Normal"/>
    <w:autoRedefine/>
    <w:semiHidden/>
    <w:rsid w:val="00F97120"/>
    <w:pPr>
      <w:bidi w:val="0"/>
    </w:pPr>
    <w:rPr>
      <w:sz w:val="22"/>
      <w:szCs w:val="26"/>
    </w:rPr>
  </w:style>
  <w:style w:type="character" w:styleId="Hyperlink">
    <w:name w:val="Hyperlink"/>
    <w:rsid w:val="00F97120"/>
    <w:rPr>
      <w:color w:val="0000FF"/>
      <w:u w:val="single"/>
    </w:rPr>
  </w:style>
  <w:style w:type="paragraph" w:customStyle="1" w:styleId="Heading122">
    <w:name w:val="نمط Heading 1 + ‏22 نقطة"/>
    <w:basedOn w:val="Heading1"/>
    <w:autoRedefine/>
    <w:rsid w:val="00F97120"/>
    <w:rPr>
      <w:sz w:val="44"/>
      <w:szCs w:val="44"/>
    </w:rPr>
  </w:style>
  <w:style w:type="paragraph" w:styleId="BodyText3">
    <w:name w:val="Body Text 3"/>
    <w:basedOn w:val="Normal"/>
    <w:link w:val="BodyText3Char"/>
    <w:rsid w:val="00F97120"/>
    <w:rPr>
      <w:sz w:val="40"/>
      <w:szCs w:val="40"/>
    </w:rPr>
  </w:style>
  <w:style w:type="character" w:customStyle="1" w:styleId="BodyText3Char">
    <w:name w:val="Body Text 3 Char"/>
    <w:basedOn w:val="DefaultParagraphFont"/>
    <w:link w:val="BodyText3"/>
    <w:rsid w:val="00F97120"/>
    <w:rPr>
      <w:rFonts w:ascii="Times New Roman" w:eastAsia="Times New Roman" w:hAnsi="Times New Roman" w:cs="Times New Roman"/>
      <w:sz w:val="40"/>
      <w:szCs w:val="40"/>
      <w:lang w:eastAsia="ar-SA"/>
    </w:rPr>
  </w:style>
  <w:style w:type="character" w:styleId="FollowedHyperlink">
    <w:name w:val="FollowedHyperlink"/>
    <w:rsid w:val="00F97120"/>
    <w:rPr>
      <w:color w:val="800080"/>
      <w:u w:val="single"/>
    </w:rPr>
  </w:style>
  <w:style w:type="paragraph" w:styleId="BlockText">
    <w:name w:val="Block Text"/>
    <w:basedOn w:val="Normal"/>
    <w:rsid w:val="00F97120"/>
    <w:pPr>
      <w:ind w:left="360" w:right="1080"/>
    </w:pPr>
    <w:rPr>
      <w:rFonts w:cs="Traditional Arabic"/>
      <w:b/>
      <w:bCs/>
      <w:sz w:val="40"/>
      <w:szCs w:val="40"/>
    </w:rPr>
  </w:style>
  <w:style w:type="paragraph" w:styleId="FootnoteText">
    <w:name w:val="footnote text"/>
    <w:basedOn w:val="Normal"/>
    <w:link w:val="FootnoteTextChar"/>
    <w:rsid w:val="00F97120"/>
    <w:rPr>
      <w:sz w:val="20"/>
      <w:szCs w:val="20"/>
      <w:lang w:val="x-none"/>
    </w:rPr>
  </w:style>
  <w:style w:type="character" w:customStyle="1" w:styleId="FootnoteTextChar">
    <w:name w:val="Footnote Text Char"/>
    <w:basedOn w:val="DefaultParagraphFont"/>
    <w:link w:val="FootnoteText"/>
    <w:rsid w:val="00F97120"/>
    <w:rPr>
      <w:rFonts w:ascii="Times New Roman" w:eastAsia="Times New Roman" w:hAnsi="Times New Roman" w:cs="Times New Roman"/>
      <w:sz w:val="20"/>
      <w:szCs w:val="20"/>
      <w:lang w:val="x-none" w:eastAsia="ar-SA"/>
    </w:rPr>
  </w:style>
  <w:style w:type="character" w:styleId="FootnoteReference">
    <w:name w:val="footnote reference"/>
    <w:rsid w:val="00F97120"/>
    <w:rPr>
      <w:vertAlign w:val="superscript"/>
    </w:rPr>
  </w:style>
  <w:style w:type="paragraph" w:customStyle="1" w:styleId="Default">
    <w:name w:val="Default"/>
    <w:rsid w:val="00F97120"/>
    <w:pPr>
      <w:autoSpaceDE w:val="0"/>
      <w:autoSpaceDN w:val="0"/>
      <w:adjustRightInd w:val="0"/>
      <w:spacing w:after="0" w:line="240" w:lineRule="auto"/>
    </w:pPr>
    <w:rPr>
      <w:rFonts w:ascii="AL-Mohanad" w:eastAsia="AL-Mohanad" w:hAnsi="Times New Roman" w:cs="AL-Mohanad"/>
      <w:color w:val="000000"/>
      <w:sz w:val="24"/>
      <w:szCs w:val="24"/>
    </w:rPr>
  </w:style>
  <w:style w:type="paragraph" w:styleId="ListParagraph">
    <w:name w:val="List Paragraph"/>
    <w:basedOn w:val="Normal"/>
    <w:uiPriority w:val="34"/>
    <w:qFormat/>
    <w:rsid w:val="00F97120"/>
    <w:pPr>
      <w:bidi w:val="0"/>
      <w:spacing w:after="200" w:line="276" w:lineRule="auto"/>
      <w:ind w:left="720"/>
      <w:contextualSpacing/>
    </w:pPr>
    <w:rPr>
      <w:rFonts w:ascii="Calibri" w:hAnsi="Calibri" w:cs="Arial"/>
      <w:sz w:val="22"/>
      <w:szCs w:val="22"/>
      <w:lang w:eastAsia="en-US"/>
    </w:rPr>
  </w:style>
  <w:style w:type="paragraph" w:styleId="BalloonText">
    <w:name w:val="Balloon Text"/>
    <w:basedOn w:val="Normal"/>
    <w:link w:val="BalloonTextChar"/>
    <w:rsid w:val="00F97120"/>
    <w:rPr>
      <w:rFonts w:ascii="Tahoma" w:hAnsi="Tahoma"/>
      <w:sz w:val="16"/>
      <w:szCs w:val="16"/>
      <w:lang w:val="x-none"/>
    </w:rPr>
  </w:style>
  <w:style w:type="character" w:customStyle="1" w:styleId="BalloonTextChar">
    <w:name w:val="Balloon Text Char"/>
    <w:basedOn w:val="DefaultParagraphFont"/>
    <w:link w:val="BalloonText"/>
    <w:rsid w:val="00F97120"/>
    <w:rPr>
      <w:rFonts w:ascii="Tahoma" w:eastAsia="Times New Roman" w:hAnsi="Tahoma" w:cs="Times New Roman"/>
      <w:sz w:val="16"/>
      <w:szCs w:val="16"/>
      <w:lang w:val="x-none" w:eastAsia="ar-SA"/>
    </w:rPr>
  </w:style>
  <w:style w:type="character" w:styleId="CommentReference">
    <w:name w:val="annotation reference"/>
    <w:uiPriority w:val="99"/>
    <w:unhideWhenUsed/>
    <w:rsid w:val="00F97120"/>
    <w:rPr>
      <w:sz w:val="16"/>
      <w:szCs w:val="16"/>
    </w:rPr>
  </w:style>
  <w:style w:type="paragraph" w:styleId="CommentText">
    <w:name w:val="annotation text"/>
    <w:basedOn w:val="Normal"/>
    <w:link w:val="CommentTextChar"/>
    <w:uiPriority w:val="99"/>
    <w:unhideWhenUsed/>
    <w:rsid w:val="00F97120"/>
    <w:pPr>
      <w:bidi w:val="0"/>
      <w:spacing w:after="200"/>
    </w:pPr>
    <w:rPr>
      <w:rFonts w:ascii="Calibri" w:eastAsia="Calibri" w:hAnsi="Calibri"/>
      <w:sz w:val="20"/>
      <w:szCs w:val="20"/>
      <w:lang w:val="x-none" w:eastAsia="x-none"/>
    </w:rPr>
  </w:style>
  <w:style w:type="character" w:customStyle="1" w:styleId="CommentTextChar">
    <w:name w:val="Comment Text Char"/>
    <w:basedOn w:val="DefaultParagraphFont"/>
    <w:link w:val="CommentText"/>
    <w:uiPriority w:val="99"/>
    <w:rsid w:val="00F97120"/>
    <w:rPr>
      <w:rFonts w:ascii="Calibri" w:eastAsia="Calibri" w:hAnsi="Calibri" w:cs="Times New Roman"/>
      <w:sz w:val="20"/>
      <w:szCs w:val="20"/>
      <w:lang w:val="x-none" w:eastAsia="x-none"/>
    </w:rPr>
  </w:style>
  <w:style w:type="paragraph" w:customStyle="1" w:styleId="a">
    <w:name w:val="متن اصلي"/>
    <w:basedOn w:val="Normal"/>
    <w:link w:val="Char"/>
    <w:rsid w:val="00F97120"/>
    <w:pPr>
      <w:ind w:firstLine="386"/>
      <w:jc w:val="lowKashida"/>
    </w:pPr>
    <w:rPr>
      <w:sz w:val="34"/>
      <w:szCs w:val="28"/>
      <w:lang w:val="x-none" w:eastAsia="x-none"/>
    </w:rPr>
  </w:style>
  <w:style w:type="character" w:customStyle="1" w:styleId="Char">
    <w:name w:val="متن اصلي Char"/>
    <w:link w:val="a"/>
    <w:rsid w:val="00F97120"/>
    <w:rPr>
      <w:rFonts w:ascii="Times New Roman" w:eastAsia="Times New Roman" w:hAnsi="Times New Roman" w:cs="Times New Roman"/>
      <w:sz w:val="34"/>
      <w:szCs w:val="28"/>
      <w:lang w:val="x-none" w:eastAsia="x-none"/>
    </w:rPr>
  </w:style>
  <w:style w:type="character" w:customStyle="1" w:styleId="StyleComplexTraditionalArabic15ptBold">
    <w:name w:val="Style (Complex) Traditional Arabic 15 pt Bold"/>
    <w:rsid w:val="00F97120"/>
    <w:rPr>
      <w:rFonts w:cs="Traditional Arabic"/>
      <w:b/>
      <w:bCs/>
      <w:sz w:val="30"/>
      <w:szCs w:val="30"/>
    </w:rPr>
  </w:style>
  <w:style w:type="paragraph" w:customStyle="1" w:styleId="a0">
    <w:name w:val="تورفتكي"/>
    <w:basedOn w:val="Normal"/>
    <w:link w:val="Char0"/>
    <w:rsid w:val="00F97120"/>
    <w:pPr>
      <w:ind w:left="397" w:right="454"/>
      <w:jc w:val="lowKashida"/>
    </w:pPr>
    <w:rPr>
      <w:b/>
      <w:bCs/>
      <w:sz w:val="30"/>
      <w:szCs w:val="26"/>
      <w:lang w:val="x-none" w:eastAsia="x-none"/>
    </w:rPr>
  </w:style>
  <w:style w:type="character" w:customStyle="1" w:styleId="Char0">
    <w:name w:val="تورفتكي Char"/>
    <w:link w:val="a0"/>
    <w:rsid w:val="00F97120"/>
    <w:rPr>
      <w:rFonts w:ascii="Times New Roman" w:eastAsia="Times New Roman" w:hAnsi="Times New Roman" w:cs="Times New Roman"/>
      <w:b/>
      <w:bCs/>
      <w:sz w:val="30"/>
      <w:szCs w:val="26"/>
      <w:lang w:val="x-none" w:eastAsia="x-none"/>
    </w:rPr>
  </w:style>
  <w:style w:type="paragraph" w:styleId="NormalWeb">
    <w:name w:val="Normal (Web)"/>
    <w:basedOn w:val="Normal"/>
    <w:uiPriority w:val="99"/>
    <w:unhideWhenUsed/>
    <w:rsid w:val="00F97120"/>
    <w:pPr>
      <w:bidi w:val="0"/>
      <w:spacing w:before="100" w:beforeAutospacing="1" w:after="100" w:afterAutospacing="1"/>
    </w:pPr>
    <w:rPr>
      <w:lang w:eastAsia="en-US"/>
    </w:rPr>
  </w:style>
  <w:style w:type="table" w:styleId="TableGrid">
    <w:name w:val="Table Grid"/>
    <w:basedOn w:val="TableNormal"/>
    <w:rsid w:val="005139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7</Pages>
  <Words>1324</Words>
  <Characters>7550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2019-03-25T11:05:00Z</cp:lastPrinted>
  <dcterms:created xsi:type="dcterms:W3CDTF">2019-03-01T10:45:00Z</dcterms:created>
  <dcterms:modified xsi:type="dcterms:W3CDTF">2021-03-31T06:52:00Z</dcterms:modified>
</cp:coreProperties>
</file>